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5B264" w14:textId="3F54817D" w:rsidR="004770F0" w:rsidRPr="00CB5EE9" w:rsidRDefault="004770F0" w:rsidP="004770F0">
      <w:pPr>
        <w:pStyle w:val="Header"/>
        <w:tabs>
          <w:tab w:val="right" w:pos="9639"/>
        </w:tabs>
        <w:rPr>
          <w:i/>
          <w:iCs/>
          <w:noProof w:val="0"/>
          <w:sz w:val="24"/>
          <w:szCs w:val="24"/>
          <w:lang w:val="en-US"/>
        </w:rPr>
      </w:pPr>
      <w:r w:rsidRPr="4E4B92F2">
        <w:rPr>
          <w:noProof w:val="0"/>
          <w:sz w:val="24"/>
          <w:szCs w:val="24"/>
          <w:lang w:val="en-US"/>
        </w:rPr>
        <w:t>3GPP TSG-RAN WG</w:t>
      </w:r>
      <w:r>
        <w:rPr>
          <w:noProof w:val="0"/>
          <w:sz w:val="24"/>
          <w:szCs w:val="24"/>
          <w:lang w:val="en-US"/>
        </w:rPr>
        <w:t>2</w:t>
      </w:r>
      <w:r w:rsidRPr="4E4B92F2">
        <w:rPr>
          <w:noProof w:val="0"/>
          <w:sz w:val="24"/>
          <w:szCs w:val="24"/>
          <w:lang w:val="en-US"/>
        </w:rPr>
        <w:t xml:space="preserve"> Meeting #</w:t>
      </w:r>
      <w:r w:rsidR="000F7A2D" w:rsidRPr="4E4B92F2">
        <w:rPr>
          <w:noProof w:val="0"/>
          <w:sz w:val="24"/>
          <w:szCs w:val="24"/>
          <w:lang w:val="en-US"/>
        </w:rPr>
        <w:t>1</w:t>
      </w:r>
      <w:r w:rsidR="000F7A2D">
        <w:rPr>
          <w:noProof w:val="0"/>
          <w:sz w:val="24"/>
          <w:szCs w:val="24"/>
          <w:lang w:val="en-US"/>
        </w:rPr>
        <w:t>1</w:t>
      </w:r>
      <w:r w:rsidR="001D4276">
        <w:rPr>
          <w:noProof w:val="0"/>
          <w:sz w:val="24"/>
          <w:szCs w:val="24"/>
          <w:lang w:val="en-US"/>
        </w:rPr>
        <w:t>3</w:t>
      </w:r>
      <w:r w:rsidR="009D2B07">
        <w:rPr>
          <w:noProof w:val="0"/>
          <w:sz w:val="24"/>
          <w:szCs w:val="24"/>
          <w:lang w:val="en-US"/>
        </w:rPr>
        <w:t xml:space="preserve"> Electronic</w:t>
      </w:r>
      <w:r w:rsidRPr="00CB5EE9">
        <w:rPr>
          <w:bCs/>
          <w:noProof w:val="0"/>
          <w:sz w:val="24"/>
          <w:szCs w:val="24"/>
          <w:lang w:val="en-US"/>
        </w:rPr>
        <w:tab/>
      </w:r>
      <w:r w:rsidRPr="00647E01">
        <w:rPr>
          <w:bCs/>
          <w:noProof w:val="0"/>
          <w:sz w:val="24"/>
          <w:szCs w:val="24"/>
        </w:rPr>
        <w:t>R2-</w:t>
      </w:r>
      <w:r w:rsidR="005D2B84" w:rsidRPr="00647E01">
        <w:rPr>
          <w:bCs/>
          <w:noProof w:val="0"/>
          <w:sz w:val="24"/>
          <w:szCs w:val="24"/>
        </w:rPr>
        <w:t>2</w:t>
      </w:r>
      <w:r w:rsidR="005D2B84">
        <w:rPr>
          <w:bCs/>
          <w:noProof w:val="0"/>
          <w:sz w:val="24"/>
          <w:szCs w:val="24"/>
        </w:rPr>
        <w:t>100717</w:t>
      </w:r>
    </w:p>
    <w:p w14:paraId="15E990BB" w14:textId="2E2F4A31" w:rsidR="004770F0" w:rsidRPr="001C2DBB" w:rsidRDefault="001D4276" w:rsidP="004770F0">
      <w:pPr>
        <w:pStyle w:val="Header"/>
        <w:tabs>
          <w:tab w:val="right" w:pos="9639"/>
        </w:tabs>
        <w:rPr>
          <w:noProof w:val="0"/>
          <w:sz w:val="24"/>
          <w:szCs w:val="24"/>
          <w:lang w:val="en-US"/>
        </w:rPr>
      </w:pPr>
      <w:r>
        <w:rPr>
          <w:bCs/>
          <w:sz w:val="24"/>
        </w:rPr>
        <w:t>Online</w:t>
      </w:r>
      <w:r w:rsidR="009D2B07" w:rsidRPr="009D2B07">
        <w:rPr>
          <w:bCs/>
          <w:sz w:val="24"/>
        </w:rPr>
        <w:t xml:space="preserve">, </w:t>
      </w:r>
      <w:r>
        <w:rPr>
          <w:bCs/>
          <w:sz w:val="24"/>
        </w:rPr>
        <w:t>25 January</w:t>
      </w:r>
      <w:r w:rsidR="009D2B07" w:rsidRPr="009D2B07">
        <w:rPr>
          <w:bCs/>
          <w:sz w:val="24"/>
        </w:rPr>
        <w:t xml:space="preserve"> – </w:t>
      </w:r>
      <w:r>
        <w:rPr>
          <w:bCs/>
          <w:sz w:val="24"/>
        </w:rPr>
        <w:t>05</w:t>
      </w:r>
      <w:r w:rsidR="009D2B07" w:rsidRPr="009D2B07">
        <w:rPr>
          <w:bCs/>
          <w:sz w:val="24"/>
        </w:rPr>
        <w:t xml:space="preserve"> </w:t>
      </w:r>
      <w:r>
        <w:rPr>
          <w:bCs/>
          <w:sz w:val="24"/>
        </w:rPr>
        <w:t>February</w:t>
      </w:r>
      <w:r w:rsidR="009D2B07" w:rsidRPr="009D2B07">
        <w:rPr>
          <w:bCs/>
          <w:sz w:val="24"/>
        </w:rPr>
        <w:t xml:space="preserve"> 202</w:t>
      </w:r>
      <w:r>
        <w:rPr>
          <w:bCs/>
          <w:sz w:val="24"/>
        </w:rPr>
        <w:t>1</w:t>
      </w:r>
    </w:p>
    <w:p w14:paraId="3C6206B6" w14:textId="77777777" w:rsidR="004770F0" w:rsidRPr="001C2DBB" w:rsidRDefault="004770F0" w:rsidP="004770F0">
      <w:pPr>
        <w:pStyle w:val="Header"/>
        <w:rPr>
          <w:bCs/>
          <w:noProof w:val="0"/>
          <w:sz w:val="24"/>
          <w:lang w:val="en-US"/>
        </w:rPr>
      </w:pPr>
    </w:p>
    <w:p w14:paraId="17A8577A" w14:textId="77777777" w:rsidR="004770F0" w:rsidRPr="001C2DBB" w:rsidRDefault="004770F0" w:rsidP="004770F0">
      <w:pPr>
        <w:pStyle w:val="Header"/>
        <w:rPr>
          <w:bCs/>
          <w:noProof w:val="0"/>
          <w:sz w:val="24"/>
          <w:lang w:val="en-US"/>
        </w:rPr>
      </w:pPr>
    </w:p>
    <w:p w14:paraId="30309141" w14:textId="168592B6" w:rsidR="004770F0" w:rsidRPr="001C2DBB" w:rsidRDefault="004770F0" w:rsidP="004770F0">
      <w:pPr>
        <w:pStyle w:val="CRCoverPage"/>
        <w:tabs>
          <w:tab w:val="left" w:pos="1985"/>
        </w:tabs>
        <w:rPr>
          <w:rFonts w:cs="Arial"/>
          <w:b/>
          <w:bCs/>
          <w:sz w:val="24"/>
          <w:szCs w:val="24"/>
          <w:lang w:val="en-US" w:eastAsia="ja-JP"/>
        </w:rPr>
      </w:pPr>
      <w:r w:rsidRPr="001C2DBB">
        <w:rPr>
          <w:rFonts w:cs="Arial"/>
          <w:b/>
          <w:bCs/>
          <w:sz w:val="24"/>
          <w:szCs w:val="24"/>
          <w:lang w:val="en-US"/>
        </w:rPr>
        <w:t>Agenda item:</w:t>
      </w:r>
      <w:r w:rsidRPr="001C2DBB">
        <w:rPr>
          <w:rFonts w:cs="Arial"/>
          <w:b/>
          <w:bCs/>
          <w:sz w:val="24"/>
          <w:lang w:val="en-US"/>
        </w:rPr>
        <w:tab/>
      </w:r>
      <w:r w:rsidR="00F86B2A" w:rsidRPr="001C2DBB">
        <w:rPr>
          <w:rFonts w:cs="Arial"/>
          <w:b/>
          <w:bCs/>
          <w:sz w:val="24"/>
          <w:lang w:val="en-US"/>
        </w:rPr>
        <w:t>8</w:t>
      </w:r>
      <w:r w:rsidR="007048B7" w:rsidRPr="001C2DBB">
        <w:rPr>
          <w:rFonts w:cs="Arial"/>
          <w:b/>
          <w:bCs/>
          <w:sz w:val="24"/>
          <w:lang w:val="en-US"/>
        </w:rPr>
        <w:t>.</w:t>
      </w:r>
      <w:r w:rsidR="000F7A2D" w:rsidRPr="001C2DBB">
        <w:rPr>
          <w:rFonts w:cs="Arial"/>
          <w:b/>
          <w:bCs/>
          <w:sz w:val="24"/>
          <w:lang w:val="en-US"/>
        </w:rPr>
        <w:t>5</w:t>
      </w:r>
      <w:r w:rsidR="000A71D1" w:rsidRPr="001C2DBB">
        <w:rPr>
          <w:rFonts w:cs="Arial"/>
          <w:b/>
          <w:bCs/>
          <w:sz w:val="24"/>
          <w:lang w:val="en-US"/>
        </w:rPr>
        <w:t>.</w:t>
      </w:r>
      <w:r w:rsidR="00E65298">
        <w:rPr>
          <w:rFonts w:cs="Arial"/>
          <w:b/>
          <w:bCs/>
          <w:sz w:val="24"/>
          <w:lang w:val="en-US"/>
        </w:rPr>
        <w:t>3</w:t>
      </w:r>
    </w:p>
    <w:p w14:paraId="52412B5A" w14:textId="77777777" w:rsidR="004770F0" w:rsidRPr="00CB5EE9" w:rsidRDefault="004770F0" w:rsidP="004770F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4E4B92F2">
        <w:rPr>
          <w:rFonts w:ascii="Arial" w:hAnsi="Arial" w:cs="Arial"/>
          <w:b/>
          <w:bCs/>
          <w:sz w:val="24"/>
          <w:szCs w:val="24"/>
          <w:lang w:val="en-US"/>
        </w:rPr>
        <w:t>Nokia, Nokia Shanghai Bell</w:t>
      </w:r>
    </w:p>
    <w:p w14:paraId="2928F323" w14:textId="27F86776" w:rsidR="004770F0" w:rsidRPr="00CB5EE9" w:rsidRDefault="004770F0" w:rsidP="004770F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217BD7">
        <w:rPr>
          <w:rFonts w:ascii="Arial" w:hAnsi="Arial" w:cs="Arial"/>
          <w:b/>
          <w:bCs/>
          <w:sz w:val="24"/>
          <w:lang w:val="en-US"/>
        </w:rPr>
        <w:t>Support of URLLC in Unlicensed Spectrum</w:t>
      </w:r>
    </w:p>
    <w:p w14:paraId="23045E95" w14:textId="01A6A74D" w:rsidR="004770F0" w:rsidRPr="00647E01" w:rsidRDefault="004770F0" w:rsidP="004770F0">
      <w:pPr>
        <w:ind w:left="1985" w:hanging="1985"/>
        <w:rPr>
          <w:rFonts w:ascii="Arial" w:hAnsi="Arial" w:cs="Arial"/>
          <w:b/>
          <w:sz w:val="24"/>
          <w:lang w:val="da-DK"/>
        </w:rPr>
      </w:pPr>
      <w:r w:rsidRPr="00647E01">
        <w:rPr>
          <w:rFonts w:ascii="Arial" w:hAnsi="Arial" w:cs="Arial"/>
          <w:b/>
          <w:sz w:val="24"/>
          <w:lang w:val="da-DK"/>
        </w:rPr>
        <w:t>WID/SID:</w:t>
      </w:r>
      <w:r w:rsidRPr="00647E01">
        <w:rPr>
          <w:rFonts w:ascii="Arial" w:hAnsi="Arial" w:cs="Arial"/>
          <w:b/>
          <w:sz w:val="24"/>
          <w:lang w:val="da-DK"/>
        </w:rPr>
        <w:tab/>
      </w:r>
      <w:proofErr w:type="spellStart"/>
      <w:r w:rsidR="00184B98" w:rsidRPr="00647E01">
        <w:rPr>
          <w:rFonts w:ascii="Arial" w:hAnsi="Arial" w:cs="Arial"/>
          <w:b/>
          <w:sz w:val="24"/>
          <w:szCs w:val="24"/>
          <w:lang w:val="da-DK"/>
        </w:rPr>
        <w:t>NR_IIOT_URLLC_enh</w:t>
      </w:r>
      <w:proofErr w:type="spellEnd"/>
    </w:p>
    <w:p w14:paraId="79AD3DF0" w14:textId="666ED378"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6B6E53">
        <w:rPr>
          <w:rFonts w:ascii="Arial" w:hAnsi="Arial" w:cs="Arial"/>
          <w:b/>
          <w:bCs/>
          <w:sz w:val="24"/>
          <w:szCs w:val="24"/>
          <w:lang w:val="en-US"/>
        </w:rPr>
        <w:t xml:space="preserve"> and 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3F34A330" w14:textId="2BCAEF16" w:rsidR="0047234E" w:rsidRDefault="0047234E" w:rsidP="0047234E">
      <w:pPr>
        <w:jc w:val="both"/>
        <w:rPr>
          <w:lang w:val="en-US"/>
        </w:rPr>
      </w:pPr>
      <w:r>
        <w:rPr>
          <w:lang w:val="en-US"/>
        </w:rPr>
        <w:t>I</w:t>
      </w:r>
      <w:r w:rsidRPr="009D2B07">
        <w:rPr>
          <w:lang w:val="en-US"/>
        </w:rPr>
        <w:t>n RAN</w:t>
      </w:r>
      <w:r w:rsidR="001D4276">
        <w:rPr>
          <w:lang w:val="en-US"/>
        </w:rPr>
        <w:t>2</w:t>
      </w:r>
      <w:r w:rsidRPr="009D2B07">
        <w:rPr>
          <w:lang w:val="en-US"/>
        </w:rPr>
        <w:t xml:space="preserve"> meeting #1</w:t>
      </w:r>
      <w:r w:rsidR="001D4276">
        <w:rPr>
          <w:lang w:val="en-US"/>
        </w:rPr>
        <w:t>1</w:t>
      </w:r>
      <w:r w:rsidRPr="009D2B07">
        <w:rPr>
          <w:lang w:val="en-US"/>
        </w:rPr>
        <w:t>2-e the following agreements</w:t>
      </w:r>
      <w:r w:rsidR="001D4276">
        <w:rPr>
          <w:lang w:val="en-US"/>
        </w:rPr>
        <w:t xml:space="preserve"> w</w:t>
      </w:r>
      <w:r w:rsidRPr="009D2B07">
        <w:rPr>
          <w:lang w:val="en-US"/>
        </w:rPr>
        <w:t>ere reached</w:t>
      </w:r>
      <w:r w:rsidR="008E3D1E">
        <w:rPr>
          <w:lang w:val="en-US"/>
        </w:rPr>
        <w:t xml:space="preserve"> [1]:</w:t>
      </w:r>
      <w:r w:rsidRPr="009D2B07">
        <w:rPr>
          <w:lang w:val="en-US"/>
        </w:rPr>
        <w:t xml:space="preserve"> </w:t>
      </w:r>
      <w:bookmarkStart w:id="0" w:name="_GoBack"/>
      <w:bookmarkEnd w:id="0"/>
    </w:p>
    <w:tbl>
      <w:tblPr>
        <w:tblStyle w:val="TableGrid"/>
        <w:tblW w:w="0" w:type="auto"/>
        <w:tblLook w:val="04A0" w:firstRow="1" w:lastRow="0" w:firstColumn="1" w:lastColumn="0" w:noHBand="0" w:noVBand="1"/>
      </w:tblPr>
      <w:tblGrid>
        <w:gridCol w:w="9631"/>
      </w:tblGrid>
      <w:tr w:rsidR="0047234E" w14:paraId="300BECFC" w14:textId="77777777" w:rsidTr="000078C3">
        <w:tc>
          <w:tcPr>
            <w:tcW w:w="9631" w:type="dxa"/>
          </w:tcPr>
          <w:p w14:paraId="2E94CEBF" w14:textId="1EC6D194" w:rsidR="001D4276" w:rsidRPr="001D4276" w:rsidRDefault="00671C0A" w:rsidP="001D4276">
            <w:pPr>
              <w:pStyle w:val="ListParagraph"/>
              <w:ind w:left="0"/>
              <w:rPr>
                <w:b/>
                <w:bCs/>
                <w:sz w:val="22"/>
                <w:szCs w:val="22"/>
              </w:rPr>
            </w:pPr>
            <w:r>
              <w:rPr>
                <w:b/>
                <w:bCs/>
                <w:sz w:val="22"/>
                <w:szCs w:val="22"/>
              </w:rPr>
              <w:t xml:space="preserve">RAN2 #112e </w:t>
            </w:r>
            <w:r w:rsidR="001D4276" w:rsidRPr="001D4276">
              <w:rPr>
                <w:b/>
                <w:bCs/>
                <w:sz w:val="22"/>
                <w:szCs w:val="22"/>
              </w:rPr>
              <w:t>Agreements:</w:t>
            </w:r>
          </w:p>
          <w:p w14:paraId="4C62D4AF" w14:textId="77777777" w:rsidR="00671C0A" w:rsidRPr="001D4276" w:rsidRDefault="00671C0A" w:rsidP="001D4276">
            <w:pPr>
              <w:pStyle w:val="ListParagraph"/>
              <w:ind w:left="0"/>
              <w:rPr>
                <w:b/>
                <w:bCs/>
                <w:sz w:val="22"/>
                <w:szCs w:val="22"/>
              </w:rPr>
            </w:pPr>
          </w:p>
          <w:p w14:paraId="3F5934A7" w14:textId="77777777" w:rsidR="001D4276" w:rsidRPr="003E0B3B" w:rsidRDefault="001D4276" w:rsidP="001D4276">
            <w:pPr>
              <w:pStyle w:val="ListParagraph"/>
              <w:ind w:left="0"/>
              <w:rPr>
                <w:rFonts w:ascii="Arial" w:hAnsi="Arial" w:cs="Arial"/>
                <w:sz w:val="22"/>
                <w:szCs w:val="22"/>
              </w:rPr>
            </w:pPr>
            <w:r w:rsidRPr="003E0B3B">
              <w:rPr>
                <w:rFonts w:ascii="Arial" w:hAnsi="Arial" w:cs="Arial"/>
                <w:sz w:val="22"/>
                <w:szCs w:val="22"/>
              </w:rPr>
              <w:t xml:space="preserve">1 </w:t>
            </w:r>
            <w:r w:rsidRPr="003E0B3B">
              <w:rPr>
                <w:rFonts w:ascii="Arial" w:hAnsi="Arial" w:cs="Arial"/>
                <w:sz w:val="22"/>
                <w:szCs w:val="22"/>
              </w:rPr>
              <w:tab/>
              <w:t>It is assumed that LBT failures only happen infrequently in UCE (unlicensed controlled environment).  A formal definition of UCE and its relationship to semi-static or dynamic access mode is not necessary in RAN2 specifications.</w:t>
            </w:r>
          </w:p>
          <w:p w14:paraId="5C45B78B" w14:textId="77777777" w:rsidR="001D4276" w:rsidRPr="003E0B3B" w:rsidRDefault="001D4276" w:rsidP="001D4276">
            <w:pPr>
              <w:pStyle w:val="ListParagraph"/>
              <w:ind w:left="0"/>
              <w:rPr>
                <w:rFonts w:ascii="Arial" w:hAnsi="Arial" w:cs="Arial"/>
                <w:sz w:val="22"/>
                <w:szCs w:val="22"/>
              </w:rPr>
            </w:pPr>
            <w:r w:rsidRPr="003E0B3B">
              <w:rPr>
                <w:rFonts w:ascii="Arial" w:hAnsi="Arial" w:cs="Arial"/>
                <w:sz w:val="22"/>
                <w:szCs w:val="22"/>
              </w:rPr>
              <w:t>2</w:t>
            </w:r>
            <w:r w:rsidRPr="003E0B3B">
              <w:rPr>
                <w:rFonts w:ascii="Arial" w:hAnsi="Arial" w:cs="Arial"/>
                <w:sz w:val="22"/>
                <w:szCs w:val="22"/>
              </w:rPr>
              <w:tab/>
              <w:t>cg-</w:t>
            </w:r>
            <w:proofErr w:type="spellStart"/>
            <w:r w:rsidRPr="003E0B3B">
              <w:rPr>
                <w:rFonts w:ascii="Arial" w:hAnsi="Arial" w:cs="Arial"/>
                <w:sz w:val="22"/>
                <w:szCs w:val="22"/>
              </w:rPr>
              <w:t>RetransmissionTimer</w:t>
            </w:r>
            <w:proofErr w:type="spellEnd"/>
            <w:r w:rsidRPr="003E0B3B">
              <w:rPr>
                <w:rFonts w:ascii="Arial" w:hAnsi="Arial" w:cs="Arial"/>
                <w:sz w:val="22"/>
                <w:szCs w:val="22"/>
              </w:rPr>
              <w:t xml:space="preserve"> can be configured optionally for shared spectrum</w:t>
            </w:r>
          </w:p>
          <w:p w14:paraId="799F3745" w14:textId="77777777" w:rsidR="001D4276" w:rsidRPr="003E0B3B" w:rsidRDefault="001D4276" w:rsidP="001D4276">
            <w:pPr>
              <w:pStyle w:val="ListParagraph"/>
              <w:ind w:left="0"/>
              <w:rPr>
                <w:rFonts w:ascii="Arial" w:hAnsi="Arial" w:cs="Arial"/>
                <w:sz w:val="22"/>
                <w:szCs w:val="22"/>
              </w:rPr>
            </w:pPr>
            <w:r w:rsidRPr="003E0B3B">
              <w:rPr>
                <w:rFonts w:ascii="Arial" w:hAnsi="Arial" w:cs="Arial"/>
                <w:sz w:val="22"/>
                <w:szCs w:val="22"/>
              </w:rPr>
              <w:t>3</w:t>
            </w:r>
            <w:r w:rsidRPr="003E0B3B">
              <w:rPr>
                <w:rFonts w:ascii="Arial" w:hAnsi="Arial" w:cs="Arial"/>
                <w:sz w:val="22"/>
                <w:szCs w:val="22"/>
              </w:rPr>
              <w:tab/>
              <w:t>When cg-</w:t>
            </w:r>
            <w:proofErr w:type="spellStart"/>
            <w:r w:rsidRPr="003E0B3B">
              <w:rPr>
                <w:rFonts w:ascii="Arial" w:hAnsi="Arial" w:cs="Arial"/>
                <w:sz w:val="22"/>
                <w:szCs w:val="22"/>
              </w:rPr>
              <w:t>RetransmissionTimer</w:t>
            </w:r>
            <w:proofErr w:type="spellEnd"/>
            <w:r w:rsidRPr="003E0B3B">
              <w:rPr>
                <w:rFonts w:ascii="Arial" w:hAnsi="Arial" w:cs="Arial"/>
                <w:sz w:val="22"/>
                <w:szCs w:val="22"/>
              </w:rPr>
              <w:t xml:space="preserve"> is configured, Rel-16 NR-U mechanism is used for HARQ process ID and RV selection.</w:t>
            </w:r>
          </w:p>
          <w:p w14:paraId="6C1841DB" w14:textId="77777777" w:rsidR="001D4276" w:rsidRPr="003E0B3B" w:rsidRDefault="001D4276" w:rsidP="001D4276">
            <w:pPr>
              <w:pStyle w:val="ListParagraph"/>
              <w:ind w:left="0"/>
              <w:rPr>
                <w:rFonts w:ascii="Arial" w:hAnsi="Arial" w:cs="Arial"/>
                <w:sz w:val="22"/>
                <w:szCs w:val="22"/>
              </w:rPr>
            </w:pPr>
            <w:r w:rsidRPr="003E0B3B">
              <w:rPr>
                <w:rFonts w:ascii="Arial" w:hAnsi="Arial" w:cs="Arial"/>
                <w:sz w:val="22"/>
                <w:szCs w:val="22"/>
              </w:rPr>
              <w:t>4</w:t>
            </w:r>
            <w:r w:rsidRPr="003E0B3B">
              <w:rPr>
                <w:rFonts w:ascii="Arial" w:hAnsi="Arial" w:cs="Arial"/>
                <w:sz w:val="22"/>
                <w:szCs w:val="22"/>
              </w:rPr>
              <w:tab/>
              <w:t>When cg-</w:t>
            </w:r>
            <w:proofErr w:type="spellStart"/>
            <w:r w:rsidRPr="003E0B3B">
              <w:rPr>
                <w:rFonts w:ascii="Arial" w:hAnsi="Arial" w:cs="Arial"/>
                <w:sz w:val="22"/>
                <w:szCs w:val="22"/>
              </w:rPr>
              <w:t>RetransmissionTimer</w:t>
            </w:r>
            <w:proofErr w:type="spellEnd"/>
            <w:r w:rsidRPr="003E0B3B">
              <w:rPr>
                <w:rFonts w:ascii="Arial" w:hAnsi="Arial" w:cs="Arial"/>
                <w:sz w:val="22"/>
                <w:szCs w:val="22"/>
              </w:rPr>
              <w:t xml:space="preserve"> is not configured, Rel-16 URLLC mechanism may be used for HARQ process ID and RV selection.</w:t>
            </w:r>
          </w:p>
          <w:p w14:paraId="79A36F0F" w14:textId="77777777" w:rsidR="001D4276" w:rsidRPr="003E0B3B" w:rsidRDefault="001D4276" w:rsidP="001D4276">
            <w:pPr>
              <w:pStyle w:val="ListParagraph"/>
              <w:ind w:left="0"/>
              <w:rPr>
                <w:rFonts w:ascii="Arial" w:hAnsi="Arial" w:cs="Arial"/>
                <w:sz w:val="22"/>
                <w:szCs w:val="22"/>
              </w:rPr>
            </w:pPr>
            <w:r w:rsidRPr="003E0B3B">
              <w:rPr>
                <w:rFonts w:ascii="Arial" w:hAnsi="Arial" w:cs="Arial"/>
                <w:sz w:val="22"/>
                <w:szCs w:val="22"/>
              </w:rPr>
              <w:t>5</w:t>
            </w:r>
            <w:r w:rsidRPr="003E0B3B">
              <w:rPr>
                <w:rFonts w:ascii="Arial" w:hAnsi="Arial" w:cs="Arial"/>
                <w:sz w:val="22"/>
                <w:szCs w:val="22"/>
              </w:rPr>
              <w:tab/>
              <w:t>As a baseline, HARQ processes sharing between multiple CGs are allowed when cg-</w:t>
            </w:r>
            <w:proofErr w:type="spellStart"/>
            <w:r w:rsidRPr="003E0B3B">
              <w:rPr>
                <w:rFonts w:ascii="Arial" w:hAnsi="Arial" w:cs="Arial"/>
                <w:sz w:val="22"/>
                <w:szCs w:val="22"/>
              </w:rPr>
              <w:t>RetransmissionTimer</w:t>
            </w:r>
            <w:proofErr w:type="spellEnd"/>
            <w:r w:rsidRPr="003E0B3B">
              <w:rPr>
                <w:rFonts w:ascii="Arial" w:hAnsi="Arial" w:cs="Arial"/>
                <w:sz w:val="22"/>
                <w:szCs w:val="22"/>
              </w:rPr>
              <w:t xml:space="preserve"> is configured as in Rel-16 NR-U.</w:t>
            </w:r>
          </w:p>
          <w:p w14:paraId="0DE88013" w14:textId="77777777" w:rsidR="001D4276" w:rsidRPr="003E0B3B" w:rsidRDefault="001D4276" w:rsidP="001D4276">
            <w:pPr>
              <w:pStyle w:val="ListParagraph"/>
              <w:ind w:left="0"/>
              <w:rPr>
                <w:rFonts w:ascii="Arial" w:hAnsi="Arial" w:cs="Arial"/>
                <w:sz w:val="22"/>
                <w:szCs w:val="22"/>
              </w:rPr>
            </w:pPr>
            <w:r w:rsidRPr="003E0B3B">
              <w:rPr>
                <w:rFonts w:ascii="Arial" w:hAnsi="Arial" w:cs="Arial"/>
                <w:sz w:val="22"/>
                <w:szCs w:val="22"/>
              </w:rPr>
              <w:t>6</w:t>
            </w:r>
            <w:r w:rsidRPr="003E0B3B">
              <w:rPr>
                <w:rFonts w:ascii="Arial" w:hAnsi="Arial" w:cs="Arial"/>
                <w:sz w:val="22"/>
                <w:szCs w:val="22"/>
              </w:rPr>
              <w:tab/>
              <w:t>HARQ processes sharing between multiple CGs are not allowed when cg-</w:t>
            </w:r>
            <w:proofErr w:type="spellStart"/>
            <w:r w:rsidRPr="003E0B3B">
              <w:rPr>
                <w:rFonts w:ascii="Arial" w:hAnsi="Arial" w:cs="Arial"/>
                <w:sz w:val="22"/>
                <w:szCs w:val="22"/>
              </w:rPr>
              <w:t>RetransmissionTimer</w:t>
            </w:r>
            <w:proofErr w:type="spellEnd"/>
            <w:r w:rsidRPr="003E0B3B">
              <w:rPr>
                <w:rFonts w:ascii="Arial" w:hAnsi="Arial" w:cs="Arial"/>
                <w:sz w:val="22"/>
                <w:szCs w:val="22"/>
              </w:rPr>
              <w:t xml:space="preserve"> is not configured.</w:t>
            </w:r>
          </w:p>
          <w:p w14:paraId="2B86027D" w14:textId="77777777" w:rsidR="001D4276" w:rsidRPr="003E0B3B" w:rsidRDefault="001D4276" w:rsidP="001D4276">
            <w:pPr>
              <w:pStyle w:val="ListParagraph"/>
              <w:ind w:left="0"/>
              <w:rPr>
                <w:rFonts w:ascii="Arial" w:hAnsi="Arial" w:cs="Arial"/>
                <w:sz w:val="22"/>
                <w:szCs w:val="22"/>
              </w:rPr>
            </w:pPr>
            <w:r w:rsidRPr="003E0B3B">
              <w:rPr>
                <w:rFonts w:ascii="Arial" w:hAnsi="Arial" w:cs="Arial"/>
                <w:sz w:val="22"/>
                <w:szCs w:val="22"/>
              </w:rPr>
              <w:t>7</w:t>
            </w:r>
            <w:r w:rsidRPr="003E0B3B">
              <w:rPr>
                <w:rFonts w:ascii="Arial" w:hAnsi="Arial" w:cs="Arial"/>
                <w:sz w:val="22"/>
                <w:szCs w:val="22"/>
              </w:rPr>
              <w:tab/>
            </w:r>
            <w:r w:rsidRPr="003E0B3B">
              <w:rPr>
                <w:rFonts w:ascii="Arial" w:hAnsi="Arial" w:cs="Arial"/>
                <w:sz w:val="22"/>
                <w:szCs w:val="22"/>
                <w:highlight w:val="yellow"/>
              </w:rPr>
              <w:t xml:space="preserve">FFS if LCH based prioritization can be configured with </w:t>
            </w:r>
            <w:r w:rsidRPr="003E0B3B">
              <w:rPr>
                <w:rFonts w:ascii="Arial" w:hAnsi="Arial" w:cs="Arial"/>
                <w:i/>
                <w:sz w:val="22"/>
                <w:szCs w:val="22"/>
                <w:highlight w:val="yellow"/>
              </w:rPr>
              <w:t>cg-</w:t>
            </w:r>
            <w:proofErr w:type="spellStart"/>
            <w:r w:rsidRPr="003E0B3B">
              <w:rPr>
                <w:rFonts w:ascii="Arial" w:hAnsi="Arial" w:cs="Arial"/>
                <w:i/>
                <w:sz w:val="22"/>
                <w:szCs w:val="22"/>
                <w:highlight w:val="yellow"/>
              </w:rPr>
              <w:t>RetransmissionTimer</w:t>
            </w:r>
            <w:proofErr w:type="spellEnd"/>
          </w:p>
          <w:p w14:paraId="4F1A47FB" w14:textId="77777777" w:rsidR="001D4276" w:rsidRPr="003E0B3B" w:rsidRDefault="001D4276" w:rsidP="001D4276">
            <w:pPr>
              <w:pStyle w:val="ListParagraph"/>
              <w:ind w:left="0"/>
              <w:rPr>
                <w:rFonts w:ascii="Arial" w:hAnsi="Arial" w:cs="Arial"/>
                <w:sz w:val="22"/>
                <w:szCs w:val="22"/>
              </w:rPr>
            </w:pPr>
            <w:r w:rsidRPr="003E0B3B">
              <w:rPr>
                <w:rFonts w:ascii="Arial" w:hAnsi="Arial" w:cs="Arial"/>
                <w:sz w:val="22"/>
                <w:szCs w:val="22"/>
              </w:rPr>
              <w:t>8</w:t>
            </w:r>
            <w:r w:rsidRPr="003E0B3B">
              <w:rPr>
                <w:rFonts w:ascii="Arial" w:hAnsi="Arial" w:cs="Arial"/>
                <w:sz w:val="22"/>
                <w:szCs w:val="22"/>
              </w:rPr>
              <w:tab/>
              <w:t xml:space="preserve">The assumption for Rel-16 is that the network will not configure </w:t>
            </w:r>
            <w:proofErr w:type="spellStart"/>
            <w:r w:rsidRPr="003E0B3B">
              <w:rPr>
                <w:rFonts w:ascii="Arial" w:hAnsi="Arial" w:cs="Arial"/>
                <w:i/>
                <w:sz w:val="22"/>
                <w:szCs w:val="22"/>
              </w:rPr>
              <w:t>autonomousTx</w:t>
            </w:r>
            <w:proofErr w:type="spellEnd"/>
            <w:r w:rsidRPr="003E0B3B">
              <w:rPr>
                <w:rFonts w:ascii="Arial" w:hAnsi="Arial" w:cs="Arial"/>
                <w:i/>
                <w:sz w:val="22"/>
                <w:szCs w:val="22"/>
              </w:rPr>
              <w:t xml:space="preserve"> and cg-</w:t>
            </w:r>
            <w:proofErr w:type="spellStart"/>
            <w:r w:rsidRPr="003E0B3B">
              <w:rPr>
                <w:rFonts w:ascii="Arial" w:hAnsi="Arial" w:cs="Arial"/>
                <w:i/>
                <w:sz w:val="22"/>
                <w:szCs w:val="22"/>
              </w:rPr>
              <w:t>RetransmissionTimer</w:t>
            </w:r>
            <w:proofErr w:type="spellEnd"/>
            <w:r w:rsidRPr="003E0B3B">
              <w:rPr>
                <w:rFonts w:ascii="Arial" w:hAnsi="Arial" w:cs="Arial"/>
                <w:i/>
                <w:sz w:val="22"/>
                <w:szCs w:val="22"/>
              </w:rPr>
              <w:t xml:space="preserve"> </w:t>
            </w:r>
            <w:r w:rsidRPr="003E0B3B">
              <w:rPr>
                <w:rFonts w:ascii="Arial" w:hAnsi="Arial" w:cs="Arial"/>
                <w:sz w:val="22"/>
                <w:szCs w:val="22"/>
              </w:rPr>
              <w:t>simultaneously per cell.  No optimizations will be pursued to allow the two features be configured together in Rel-16.  No CR is needed for this for now.</w:t>
            </w:r>
          </w:p>
          <w:p w14:paraId="3E484878" w14:textId="77777777" w:rsidR="001D4276" w:rsidRPr="003E0B3B" w:rsidRDefault="001D4276" w:rsidP="001D4276">
            <w:pPr>
              <w:pStyle w:val="ListParagraph"/>
              <w:ind w:left="0"/>
              <w:rPr>
                <w:rFonts w:ascii="Arial" w:hAnsi="Arial" w:cs="Arial"/>
                <w:sz w:val="22"/>
                <w:szCs w:val="22"/>
              </w:rPr>
            </w:pPr>
            <w:r w:rsidRPr="003E0B3B">
              <w:rPr>
                <w:rFonts w:ascii="Arial" w:hAnsi="Arial" w:cs="Arial"/>
                <w:sz w:val="22"/>
                <w:szCs w:val="22"/>
              </w:rPr>
              <w:t>9</w:t>
            </w:r>
            <w:r w:rsidRPr="003E0B3B">
              <w:rPr>
                <w:rFonts w:ascii="Arial" w:hAnsi="Arial" w:cs="Arial"/>
                <w:sz w:val="22"/>
                <w:szCs w:val="22"/>
              </w:rPr>
              <w:tab/>
            </w:r>
            <w:r w:rsidRPr="003E0B3B">
              <w:rPr>
                <w:rFonts w:ascii="Arial" w:hAnsi="Arial" w:cs="Arial"/>
                <w:sz w:val="22"/>
                <w:szCs w:val="22"/>
                <w:highlight w:val="yellow"/>
              </w:rPr>
              <w:t xml:space="preserve">If a configured grant is deprioritized and/or gNB didn’t get it (e.g. LBT failure and/or </w:t>
            </w:r>
            <w:proofErr w:type="spellStart"/>
            <w:r w:rsidRPr="003E0B3B">
              <w:rPr>
                <w:rFonts w:ascii="Arial" w:hAnsi="Arial" w:cs="Arial"/>
                <w:sz w:val="22"/>
                <w:szCs w:val="22"/>
                <w:highlight w:val="yellow"/>
              </w:rPr>
              <w:t>tx</w:t>
            </w:r>
            <w:proofErr w:type="spellEnd"/>
            <w:r w:rsidRPr="003E0B3B">
              <w:rPr>
                <w:rFonts w:ascii="Arial" w:hAnsi="Arial" w:cs="Arial"/>
                <w:sz w:val="22"/>
                <w:szCs w:val="22"/>
                <w:highlight w:val="yellow"/>
              </w:rPr>
              <w:t xml:space="preserve"> failure) then we should be able to autonomously re-transmit it.  FFS how to achieve it (using existing mechanisms should be considered as baseline)</w:t>
            </w:r>
          </w:p>
          <w:p w14:paraId="7DFB62D8" w14:textId="7A4D0B0A" w:rsidR="0047234E" w:rsidRDefault="0047234E" w:rsidP="001D4276">
            <w:pPr>
              <w:pStyle w:val="ListParagraph"/>
              <w:ind w:left="0"/>
              <w:rPr>
                <w:sz w:val="22"/>
                <w:szCs w:val="22"/>
              </w:rPr>
            </w:pPr>
          </w:p>
        </w:tc>
      </w:tr>
    </w:tbl>
    <w:p w14:paraId="548F4468" w14:textId="77777777" w:rsidR="0047234E" w:rsidRDefault="0047234E" w:rsidP="0047234E">
      <w:pPr>
        <w:jc w:val="both"/>
        <w:rPr>
          <w:sz w:val="22"/>
          <w:szCs w:val="22"/>
        </w:rPr>
      </w:pPr>
    </w:p>
    <w:p w14:paraId="29CACE49" w14:textId="2B86DC8E" w:rsidR="00671C0A" w:rsidRPr="001C2DBB" w:rsidRDefault="00671C0A" w:rsidP="00416F5E">
      <w:pPr>
        <w:jc w:val="both"/>
      </w:pPr>
      <w:r>
        <w:t xml:space="preserve">Based on the agreements that are highlighted, clearly RAN2 needs to study if NR-U mechanisms should be enhanced in order to support LCH-based prioritization (or vice versa). In this paper, we aim to provide some of our views on how the existing NR-U mechanisms could be enhanced </w:t>
      </w:r>
      <w:r w:rsidR="00416F5E">
        <w:t>to facilitate more rapid transmission of URLLC data.</w:t>
      </w:r>
      <w:r>
        <w:t xml:space="preserve"> </w:t>
      </w:r>
    </w:p>
    <w:p w14:paraId="106B654F" w14:textId="69D8DE73" w:rsidR="00480B2E" w:rsidRDefault="004770F0" w:rsidP="00F44859">
      <w:pPr>
        <w:pStyle w:val="Heading1"/>
        <w:rPr>
          <w:lang w:val="en-US"/>
        </w:rPr>
      </w:pPr>
      <w:r w:rsidRPr="00CB5EE9">
        <w:rPr>
          <w:lang w:val="en-US"/>
        </w:rPr>
        <w:t>2</w:t>
      </w:r>
      <w:r w:rsidRPr="00CB5EE9">
        <w:rPr>
          <w:lang w:val="en-US"/>
        </w:rPr>
        <w:tab/>
      </w:r>
      <w:r>
        <w:rPr>
          <w:lang w:val="en-US"/>
        </w:rPr>
        <w:t>Discussion</w:t>
      </w:r>
    </w:p>
    <w:p w14:paraId="6360DC35" w14:textId="5A420685" w:rsidR="00480B2E" w:rsidRDefault="00416F5E" w:rsidP="00F84583">
      <w:pPr>
        <w:jc w:val="both"/>
        <w:rPr>
          <w:lang w:val="en-US"/>
        </w:rPr>
      </w:pPr>
      <w:r>
        <w:rPr>
          <w:lang w:val="en-US"/>
        </w:rPr>
        <w:t xml:space="preserve">LCH-based prioritization was defined in Rel-16 </w:t>
      </w:r>
      <w:proofErr w:type="spellStart"/>
      <w:r>
        <w:rPr>
          <w:lang w:val="en-US"/>
        </w:rPr>
        <w:t>IIoT</w:t>
      </w:r>
      <w:proofErr w:type="spellEnd"/>
      <w:r>
        <w:rPr>
          <w:lang w:val="en-US"/>
        </w:rPr>
        <w:t xml:space="preserve"> WI, in order to support data traffics with very stringent latency requirements that are often considered in the </w:t>
      </w:r>
      <w:proofErr w:type="spellStart"/>
      <w:r>
        <w:rPr>
          <w:lang w:val="en-US"/>
        </w:rPr>
        <w:t>IIoT</w:t>
      </w:r>
      <w:proofErr w:type="spellEnd"/>
      <w:r>
        <w:rPr>
          <w:lang w:val="en-US"/>
        </w:rPr>
        <w:t xml:space="preserve"> use cases. Typically, traffic flows with more strict delay budget would be configured with higher LCH priority, and therefore LCH priority is used as a key metric for MAC to determine which uplink resource should be prioritized in cases of collision, in accordance to the data they can accommodate. As a result, some MAC PDU could be de-prioritized and not completely transmitted even if they are already generated, and a branch functionality called Autonomous transmission was also developed allowing UE to process de-prioritized MAC PDU in </w:t>
      </w:r>
      <w:r>
        <w:rPr>
          <w:lang w:val="en-US"/>
        </w:rPr>
        <w:lastRenderedPageBreak/>
        <w:t xml:space="preserve">subsequent CG resources. In Rel-16 NR-U, prioritization among different traffics was not really considered, and in order to fit the Rel-17 objective, we should examine how Rel-17 can be enhanced such that delay-sensitive traffics can also be </w:t>
      </w:r>
      <w:r w:rsidR="00DF0D43">
        <w:rPr>
          <w:lang w:val="en-US"/>
        </w:rPr>
        <w:t xml:space="preserve">properly </w:t>
      </w:r>
      <w:r>
        <w:rPr>
          <w:lang w:val="en-US"/>
        </w:rPr>
        <w:t>prioritized even in unlicensed band operation.</w:t>
      </w:r>
      <w:r w:rsidR="00DF0D43">
        <w:rPr>
          <w:lang w:val="en-US"/>
        </w:rPr>
        <w:t xml:space="preserve"> In light of this, we discuss several enhancement directions below.</w:t>
      </w:r>
    </w:p>
    <w:p w14:paraId="4C41F304" w14:textId="5CDC539D" w:rsidR="006A7C3F" w:rsidRPr="000D420D" w:rsidRDefault="006A7C3F" w:rsidP="00480B2E">
      <w:pPr>
        <w:pStyle w:val="Heading2"/>
        <w:rPr>
          <w:sz w:val="14"/>
          <w:szCs w:val="6"/>
          <w:lang w:val="en-US"/>
        </w:rPr>
      </w:pPr>
    </w:p>
    <w:p w14:paraId="0B8085B4" w14:textId="0DA7B626" w:rsidR="006A7C3F" w:rsidRDefault="006A7C3F" w:rsidP="006A7C3F">
      <w:pPr>
        <w:pStyle w:val="Heading2"/>
        <w:rPr>
          <w:lang w:val="en-US"/>
        </w:rPr>
      </w:pPr>
      <w:r>
        <w:rPr>
          <w:lang w:val="en-US"/>
        </w:rPr>
        <w:t>2.1</w:t>
      </w:r>
      <w:r>
        <w:rPr>
          <w:lang w:val="en-US"/>
        </w:rPr>
        <w:tab/>
        <w:t>Handling of De-prioritized MAC PDU via Autonomous Re-Transmission</w:t>
      </w:r>
    </w:p>
    <w:p w14:paraId="37AF8FC2" w14:textId="037460A3" w:rsidR="006A7C3F" w:rsidRPr="0049754E" w:rsidRDefault="006A7C3F" w:rsidP="006A7C3F">
      <w:pPr>
        <w:jc w:val="both"/>
        <w:rPr>
          <w:noProof/>
          <w:lang w:eastAsia="ko-KR"/>
        </w:rPr>
      </w:pPr>
      <w:r>
        <w:rPr>
          <w:noProof/>
          <w:lang w:eastAsia="ko-KR"/>
        </w:rPr>
        <w:t xml:space="preserve">In </w:t>
      </w:r>
      <w:r w:rsidRPr="0789B59D">
        <w:rPr>
          <w:noProof/>
          <w:lang w:eastAsia="ko-KR"/>
        </w:rPr>
        <w:t xml:space="preserve">NR-U, a TB is considered as pending when LBT failure happens and will be transmitted </w:t>
      </w:r>
      <w:r>
        <w:rPr>
          <w:noProof/>
          <w:lang w:eastAsia="ko-KR"/>
        </w:rPr>
        <w:t>in subsequent</w:t>
      </w:r>
      <w:r w:rsidRPr="0789B59D">
        <w:rPr>
          <w:noProof/>
          <w:lang w:eastAsia="ko-KR"/>
        </w:rPr>
        <w:t xml:space="preserve"> available occasion. In that sense, autonomous transmission </w:t>
      </w:r>
      <w:r>
        <w:rPr>
          <w:noProof/>
          <w:lang w:eastAsia="ko-KR"/>
        </w:rPr>
        <w:t>for IIoT is very similar</w:t>
      </w:r>
      <w:r w:rsidRPr="0789B59D">
        <w:rPr>
          <w:noProof/>
          <w:lang w:eastAsia="ko-KR"/>
        </w:rPr>
        <w:t xml:space="preserve">, </w:t>
      </w:r>
      <w:r>
        <w:rPr>
          <w:noProof/>
          <w:lang w:eastAsia="ko-KR"/>
        </w:rPr>
        <w:t>especially if we consider deprioritized MAC PDU (due to intra/inter-UE prioritization) as pending. One difference is that autonomous transmission in IIoT is restricted to use the same CG configuration, while that restriction is not present for pending PDU in NR-U</w:t>
      </w:r>
      <w:r w:rsidRPr="0789B59D">
        <w:rPr>
          <w:noProof/>
          <w:lang w:eastAsia="ko-KR"/>
        </w:rPr>
        <w:t xml:space="preserve">. And on top autonomous retransmission is also supported </w:t>
      </w:r>
      <w:r>
        <w:rPr>
          <w:noProof/>
          <w:lang w:eastAsia="ko-KR"/>
        </w:rPr>
        <w:t xml:space="preserve">when the </w:t>
      </w:r>
      <w:r w:rsidRPr="0049754E">
        <w:rPr>
          <w:i/>
          <w:iCs/>
          <w:noProof/>
          <w:lang w:eastAsia="ko-KR"/>
        </w:rPr>
        <w:t>cg-</w:t>
      </w:r>
      <w:r w:rsidRPr="001673C3">
        <w:rPr>
          <w:i/>
          <w:iCs/>
          <w:noProof/>
          <w:lang w:eastAsia="ko-KR"/>
        </w:rPr>
        <w:t>RetransmissionT</w:t>
      </w:r>
      <w:r w:rsidRPr="003E0B3B">
        <w:rPr>
          <w:i/>
          <w:iCs/>
          <w:noProof/>
          <w:lang w:eastAsia="ko-KR"/>
        </w:rPr>
        <w:t>imer</w:t>
      </w:r>
      <w:r>
        <w:rPr>
          <w:noProof/>
          <w:lang w:eastAsia="ko-KR"/>
        </w:rPr>
        <w:t xml:space="preserve"> is expired</w:t>
      </w:r>
      <w:r w:rsidRPr="0789B59D">
        <w:rPr>
          <w:noProof/>
          <w:lang w:eastAsia="ko-KR"/>
        </w:rPr>
        <w:t xml:space="preserve"> in case the NW does not send feedback or UL grant for retransmission. </w:t>
      </w:r>
      <w:r>
        <w:rPr>
          <w:noProof/>
          <w:lang w:eastAsia="ko-KR"/>
        </w:rPr>
        <w:t xml:space="preserve">Generally speaking, both mechanisms are targeting to </w:t>
      </w:r>
      <w:r w:rsidR="0049754E">
        <w:rPr>
          <w:noProof/>
          <w:lang w:eastAsia="ko-KR"/>
        </w:rPr>
        <w:t xml:space="preserve">recover a TB that the gNB (potentially) failed to receive. From our perspective, in order to support LCH-based prioritization (and hence autonomous transmission) in unlicensed band setting, and easiest approach is to </w:t>
      </w:r>
      <w:r w:rsidR="0049754E" w:rsidRPr="003E0B3B">
        <w:rPr>
          <w:b/>
          <w:bCs/>
          <w:noProof/>
          <w:lang w:eastAsia="ko-KR"/>
        </w:rPr>
        <w:t>unify these</w:t>
      </w:r>
      <w:r w:rsidR="0049754E">
        <w:rPr>
          <w:b/>
          <w:bCs/>
          <w:noProof/>
          <w:lang w:eastAsia="ko-KR"/>
        </w:rPr>
        <w:t xml:space="preserve"> two</w:t>
      </w:r>
      <w:r w:rsidR="0049754E" w:rsidRPr="003E0B3B">
        <w:rPr>
          <w:b/>
          <w:bCs/>
          <w:noProof/>
          <w:lang w:eastAsia="ko-KR"/>
        </w:rPr>
        <w:t xml:space="preserve"> functionalities and allow autonomous retransmission to handle de-prioritized MAC PDU as well.</w:t>
      </w:r>
      <w:r w:rsidR="0049754E">
        <w:rPr>
          <w:b/>
          <w:bCs/>
          <w:noProof/>
          <w:lang w:eastAsia="ko-KR"/>
        </w:rPr>
        <w:t xml:space="preserve"> </w:t>
      </w:r>
      <w:r w:rsidR="0049754E" w:rsidRPr="003E0B3B">
        <w:rPr>
          <w:noProof/>
          <w:lang w:eastAsia="ko-KR"/>
        </w:rPr>
        <w:t xml:space="preserve">By </w:t>
      </w:r>
      <w:r w:rsidR="0049754E">
        <w:rPr>
          <w:noProof/>
          <w:lang w:eastAsia="ko-KR"/>
        </w:rPr>
        <w:t>merging these features, one could only configure autonomous re-transmission in NR-U in order to address both issues of pending (due to LBT failure) and de-prioritized (due to intra</w:t>
      </w:r>
      <w:r w:rsidR="00CC03A9">
        <w:rPr>
          <w:noProof/>
          <w:lang w:eastAsia="ko-KR"/>
        </w:rPr>
        <w:t>/inter</w:t>
      </w:r>
      <w:r w:rsidR="0049754E">
        <w:rPr>
          <w:noProof/>
          <w:lang w:eastAsia="ko-KR"/>
        </w:rPr>
        <w:t xml:space="preserve">-UE prioritization) MAC PDU. At the gNB side, it can interpretate whether it is a re-transmission or new transmission by checking the HARQ PID </w:t>
      </w:r>
      <w:r w:rsidR="00227F21">
        <w:rPr>
          <w:noProof/>
          <w:lang w:eastAsia="ko-KR"/>
        </w:rPr>
        <w:t xml:space="preserve">and NDI </w:t>
      </w:r>
      <w:r w:rsidR="0049754E">
        <w:rPr>
          <w:noProof/>
          <w:lang w:eastAsia="ko-KR"/>
        </w:rPr>
        <w:t>in the CG-UCI, in order to determine if any soft-combining should be conducted.</w:t>
      </w:r>
    </w:p>
    <w:p w14:paraId="39DCCB8E" w14:textId="44AE173E" w:rsidR="006A7C3F" w:rsidRDefault="0049754E" w:rsidP="006A7C3F">
      <w:pPr>
        <w:jc w:val="both"/>
        <w:rPr>
          <w:b/>
          <w:bCs/>
          <w:noProof/>
          <w:lang w:eastAsia="ko-KR"/>
        </w:rPr>
      </w:pPr>
      <w:r w:rsidRPr="003E0B3B">
        <w:rPr>
          <w:b/>
          <w:bCs/>
          <w:noProof/>
          <w:lang w:eastAsia="ko-KR"/>
        </w:rPr>
        <w:t>Proposal 1</w:t>
      </w:r>
      <w:r w:rsidR="002E0FEE">
        <w:rPr>
          <w:b/>
          <w:bCs/>
          <w:noProof/>
          <w:lang w:eastAsia="ko-KR"/>
        </w:rPr>
        <w:t>a</w:t>
      </w:r>
      <w:r w:rsidRPr="003E0B3B">
        <w:rPr>
          <w:b/>
          <w:bCs/>
          <w:noProof/>
          <w:lang w:eastAsia="ko-KR"/>
        </w:rPr>
        <w:t xml:space="preserve">: </w:t>
      </w:r>
      <w:r>
        <w:rPr>
          <w:b/>
          <w:bCs/>
          <w:noProof/>
          <w:lang w:eastAsia="ko-KR"/>
        </w:rPr>
        <w:t>Autonomous Re-Transmission should be enhanced in Rel-17 to also support de-prioritized MAC PDU.</w:t>
      </w:r>
    </w:p>
    <w:p w14:paraId="0C1D22E7" w14:textId="75EFD99D" w:rsidR="006A7C3F" w:rsidRDefault="00CC03A9" w:rsidP="003E0B3B">
      <w:pPr>
        <w:jc w:val="both"/>
        <w:rPr>
          <w:noProof/>
          <w:lang w:eastAsia="ko-KR"/>
        </w:rPr>
      </w:pPr>
      <w:r>
        <w:rPr>
          <w:noProof/>
          <w:lang w:eastAsia="ko-KR"/>
        </w:rPr>
        <w:t xml:space="preserve">It is worth noting that, </w:t>
      </w:r>
      <w:r w:rsidR="009458D3">
        <w:rPr>
          <w:noProof/>
          <w:lang w:eastAsia="ko-KR"/>
        </w:rPr>
        <w:t>the</w:t>
      </w:r>
      <w:r w:rsidR="006A7C3F" w:rsidRPr="002F6A6F">
        <w:rPr>
          <w:noProof/>
          <w:lang w:eastAsia="ko-KR"/>
        </w:rPr>
        <w:t xml:space="preserve"> </w:t>
      </w:r>
      <w:r w:rsidR="006A7C3F" w:rsidRPr="001673C3">
        <w:rPr>
          <w:i/>
          <w:iCs/>
          <w:noProof/>
          <w:lang w:eastAsia="ko-KR"/>
        </w:rPr>
        <w:t>cg-</w:t>
      </w:r>
      <w:r w:rsidR="006A7C3F" w:rsidRPr="003E0B3B">
        <w:rPr>
          <w:i/>
          <w:iCs/>
          <w:noProof/>
          <w:lang w:eastAsia="ko-KR"/>
        </w:rPr>
        <w:t>RetransmissionTimer</w:t>
      </w:r>
      <w:r>
        <w:rPr>
          <w:noProof/>
          <w:lang w:eastAsia="ko-KR"/>
        </w:rPr>
        <w:t xml:space="preserve"> starts</w:t>
      </w:r>
      <w:r w:rsidR="009458D3">
        <w:rPr>
          <w:noProof/>
          <w:lang w:eastAsia="ko-KR"/>
        </w:rPr>
        <w:t xml:space="preserve"> at the beginning (i.e. first OFDM symbol) of a CG-PUSCH. However, due to intra/inter-UE prioritization, the CG-PUSCH may be cancelled/stopped (i.e. become de-prioritized) in the middle of its transmission, while the </w:t>
      </w:r>
      <w:r w:rsidR="009458D3" w:rsidRPr="00C81219">
        <w:rPr>
          <w:i/>
          <w:iCs/>
          <w:noProof/>
          <w:lang w:eastAsia="ko-KR"/>
        </w:rPr>
        <w:t>cg-RetransmissionTimer</w:t>
      </w:r>
      <w:r w:rsidR="009458D3">
        <w:rPr>
          <w:noProof/>
          <w:lang w:eastAsia="ko-KR"/>
        </w:rPr>
        <w:t xml:space="preserve"> would continue to run. Thus, MAC cannot try to transmit this de-prioritized MAC PDU again until the </w:t>
      </w:r>
      <w:r w:rsidR="009458D3" w:rsidRPr="00C81219">
        <w:rPr>
          <w:i/>
          <w:iCs/>
          <w:noProof/>
          <w:lang w:eastAsia="ko-KR"/>
        </w:rPr>
        <w:t>cg-RetransmissionTimer</w:t>
      </w:r>
      <w:r w:rsidR="009458D3">
        <w:rPr>
          <w:noProof/>
          <w:lang w:eastAsia="ko-KR"/>
        </w:rPr>
        <w:t xml:space="preserve"> is expired, this potentially increases the unnessary delay for the UE to deliver the data. Hence, in order to avoid such situation, the </w:t>
      </w:r>
      <w:r w:rsidR="009458D3" w:rsidRPr="00C81219">
        <w:rPr>
          <w:i/>
          <w:iCs/>
          <w:noProof/>
          <w:lang w:eastAsia="ko-KR"/>
        </w:rPr>
        <w:t>cg-RetransmissionTimer</w:t>
      </w:r>
      <w:r w:rsidR="009458D3">
        <w:rPr>
          <w:noProof/>
          <w:lang w:eastAsia="ko-KR"/>
        </w:rPr>
        <w:t xml:space="preserve"> can be terminated earlier (than the default expiration time) to allow more immediate transmission of the de-prioritized MAC PDU.</w:t>
      </w:r>
    </w:p>
    <w:p w14:paraId="0D7C54D3" w14:textId="5691D4D2" w:rsidR="00B92497" w:rsidRPr="00655E01" w:rsidRDefault="00B92497" w:rsidP="003E0B3B">
      <w:pPr>
        <w:jc w:val="both"/>
        <w:rPr>
          <w:iCs/>
          <w:noProof/>
          <w:lang w:eastAsia="ko-KR"/>
        </w:rPr>
      </w:pPr>
      <w:r>
        <w:rPr>
          <w:noProof/>
          <w:lang w:eastAsia="ko-KR"/>
        </w:rPr>
        <w:t xml:space="preserve">Note that it was agreed in the previous meeting </w:t>
      </w:r>
      <w:r w:rsidR="00B75866">
        <w:rPr>
          <w:noProof/>
          <w:lang w:eastAsia="ko-KR"/>
        </w:rPr>
        <w:t xml:space="preserve">that </w:t>
      </w:r>
      <w:r w:rsidR="00B75866" w:rsidRPr="000F3B30">
        <w:rPr>
          <w:i/>
          <w:noProof/>
          <w:lang w:eastAsia="ko-KR"/>
        </w:rPr>
        <w:t>configuredGrantTimer</w:t>
      </w:r>
      <w:r w:rsidR="00B75866" w:rsidRPr="000F3B30">
        <w:rPr>
          <w:noProof/>
          <w:lang w:eastAsia="ko-KR"/>
        </w:rPr>
        <w:t xml:space="preserve"> </w:t>
      </w:r>
      <w:r>
        <w:rPr>
          <w:noProof/>
          <w:lang w:eastAsia="ko-KR"/>
        </w:rPr>
        <w:t>is stopped when a TB is deprioritzed</w:t>
      </w:r>
      <w:r w:rsidR="0048059C">
        <w:rPr>
          <w:noProof/>
          <w:lang w:eastAsia="ko-KR"/>
        </w:rPr>
        <w:t xml:space="preserve"> for Rel-16 </w:t>
      </w:r>
      <w:r w:rsidR="00891533">
        <w:rPr>
          <w:noProof/>
          <w:lang w:eastAsia="ko-KR"/>
        </w:rPr>
        <w:t xml:space="preserve">if the CG is configured with </w:t>
      </w:r>
      <w:r w:rsidR="00891533" w:rsidRPr="00FF7F83">
        <w:rPr>
          <w:i/>
          <w:noProof/>
          <w:lang w:eastAsia="ko-KR"/>
        </w:rPr>
        <w:t>autonomousTx</w:t>
      </w:r>
      <w:r w:rsidR="00F345B8">
        <w:rPr>
          <w:i/>
          <w:noProof/>
          <w:lang w:eastAsia="ko-KR"/>
        </w:rPr>
        <w:t xml:space="preserve"> </w:t>
      </w:r>
      <w:r w:rsidR="00F345B8">
        <w:rPr>
          <w:iCs/>
          <w:noProof/>
          <w:lang w:eastAsia="ko-KR"/>
        </w:rPr>
        <w:t>[2]</w:t>
      </w:r>
      <w:r w:rsidR="00891533">
        <w:rPr>
          <w:iCs/>
          <w:noProof/>
          <w:lang w:eastAsia="ko-KR"/>
        </w:rPr>
        <w:t xml:space="preserve">. As the </w:t>
      </w:r>
      <w:r w:rsidR="005558CF">
        <w:rPr>
          <w:iCs/>
          <w:noProof/>
          <w:lang w:eastAsia="ko-KR"/>
        </w:rPr>
        <w:t xml:space="preserve">operation for </w:t>
      </w:r>
      <w:r w:rsidR="00B75866" w:rsidRPr="000F3B30">
        <w:rPr>
          <w:i/>
          <w:noProof/>
          <w:lang w:eastAsia="ko-KR"/>
        </w:rPr>
        <w:t>configuredGrantTimer</w:t>
      </w:r>
      <w:r w:rsidR="00B75866" w:rsidRPr="000F3B30">
        <w:rPr>
          <w:noProof/>
          <w:lang w:eastAsia="ko-KR"/>
        </w:rPr>
        <w:t xml:space="preserve"> </w:t>
      </w:r>
      <w:r w:rsidR="005558CF">
        <w:rPr>
          <w:iCs/>
          <w:noProof/>
          <w:lang w:eastAsia="ko-KR"/>
        </w:rPr>
        <w:t xml:space="preserve">is different for NR-U where it is only started for initial transmission but not for retransmissions, </w:t>
      </w:r>
      <w:r w:rsidR="00B75866">
        <w:rPr>
          <w:iCs/>
          <w:noProof/>
          <w:lang w:eastAsia="ko-KR"/>
        </w:rPr>
        <w:t xml:space="preserve">it should not be stopped at least if the deprioritized transmission is a retransmission. </w:t>
      </w:r>
      <w:r w:rsidR="00692296">
        <w:rPr>
          <w:i/>
          <w:noProof/>
          <w:lang w:eastAsia="ko-KR"/>
        </w:rPr>
        <w:t>C</w:t>
      </w:r>
      <w:r w:rsidR="00692296" w:rsidRPr="000F3B30">
        <w:rPr>
          <w:i/>
          <w:noProof/>
          <w:lang w:eastAsia="ko-KR"/>
        </w:rPr>
        <w:t>onfiguredGrantTimer</w:t>
      </w:r>
      <w:r w:rsidR="00692296">
        <w:rPr>
          <w:iCs/>
          <w:noProof/>
          <w:lang w:eastAsia="ko-KR"/>
        </w:rPr>
        <w:t xml:space="preserve"> can be stopped if the depriotization is a initial trrnasmission. Or To keep it simple, it can be kept untouched for de-prioritization case</w:t>
      </w:r>
      <w:r w:rsidR="008840EE">
        <w:rPr>
          <w:iCs/>
          <w:noProof/>
          <w:lang w:eastAsia="ko-KR"/>
        </w:rPr>
        <w:t xml:space="preserve"> since retransmission can immediately happen at next occasion</w:t>
      </w:r>
      <w:r w:rsidR="00692296">
        <w:rPr>
          <w:iCs/>
          <w:noProof/>
          <w:lang w:eastAsia="ko-KR"/>
        </w:rPr>
        <w:t>.</w:t>
      </w:r>
      <w:r w:rsidR="00655E01">
        <w:rPr>
          <w:iCs/>
          <w:noProof/>
          <w:lang w:eastAsia="ko-KR"/>
        </w:rPr>
        <w:t xml:space="preserve"> It is also worthnoting that, as the functionality of autonmous transmission for de-prioritized MAC PDU is merged into autonomous retransmission as proposed above, </w:t>
      </w:r>
      <w:r w:rsidR="00655E01" w:rsidRPr="000D420D">
        <w:rPr>
          <w:i/>
          <w:noProof/>
          <w:lang w:eastAsia="ko-KR"/>
        </w:rPr>
        <w:t>autonomusTx</w:t>
      </w:r>
      <w:r w:rsidR="00655E01">
        <w:rPr>
          <w:iCs/>
          <w:noProof/>
          <w:lang w:eastAsia="ko-KR"/>
        </w:rPr>
        <w:t xml:space="preserve"> should not be configured together with </w:t>
      </w:r>
      <w:r w:rsidR="00655E01" w:rsidRPr="000D420D">
        <w:rPr>
          <w:i/>
          <w:noProof/>
          <w:lang w:eastAsia="ko-KR"/>
        </w:rPr>
        <w:t>cg-retransmission timer</w:t>
      </w:r>
      <w:r w:rsidR="00655E01">
        <w:rPr>
          <w:iCs/>
          <w:noProof/>
          <w:lang w:eastAsia="ko-KR"/>
        </w:rPr>
        <w:t xml:space="preserve"> in Rel-17 as well, so anyway we do not expect the behavior of stopping CG timer upon de-prioritization when </w:t>
      </w:r>
      <w:r w:rsidR="00655E01" w:rsidRPr="009C4843">
        <w:rPr>
          <w:i/>
          <w:noProof/>
          <w:lang w:eastAsia="ko-KR"/>
        </w:rPr>
        <w:t>cg-retransmission timer</w:t>
      </w:r>
      <w:r w:rsidR="00655E01">
        <w:rPr>
          <w:iCs/>
          <w:noProof/>
          <w:lang w:eastAsia="ko-KR"/>
        </w:rPr>
        <w:t xml:space="preserve"> is configured.</w:t>
      </w:r>
    </w:p>
    <w:p w14:paraId="54D0BFB3" w14:textId="6E85819E" w:rsidR="006A7C3F" w:rsidRPr="001673C3" w:rsidRDefault="009458D3" w:rsidP="003E0B3B">
      <w:pPr>
        <w:jc w:val="both"/>
        <w:rPr>
          <w:noProof/>
          <w:lang w:eastAsia="ko-KR"/>
        </w:rPr>
      </w:pPr>
      <w:r w:rsidRPr="00C81219">
        <w:rPr>
          <w:b/>
          <w:bCs/>
          <w:noProof/>
          <w:lang w:eastAsia="ko-KR"/>
        </w:rPr>
        <w:t xml:space="preserve">Proposal </w:t>
      </w:r>
      <w:r w:rsidR="002E0FEE">
        <w:rPr>
          <w:b/>
          <w:bCs/>
          <w:noProof/>
          <w:lang w:eastAsia="ko-KR"/>
        </w:rPr>
        <w:t>1b</w:t>
      </w:r>
      <w:r w:rsidRPr="00C81219">
        <w:rPr>
          <w:b/>
          <w:bCs/>
          <w:noProof/>
          <w:lang w:eastAsia="ko-KR"/>
        </w:rPr>
        <w:t xml:space="preserve">: </w:t>
      </w:r>
      <w:r w:rsidR="00AB333D" w:rsidRPr="003E0B3B">
        <w:rPr>
          <w:b/>
          <w:bCs/>
          <w:i/>
          <w:iCs/>
          <w:noProof/>
          <w:lang w:eastAsia="ko-KR"/>
        </w:rPr>
        <w:t xml:space="preserve">cg-RetransmissionTimer </w:t>
      </w:r>
      <w:r w:rsidR="00AB333D" w:rsidRPr="003E0B3B">
        <w:rPr>
          <w:b/>
          <w:bCs/>
          <w:noProof/>
          <w:lang w:eastAsia="ko-KR"/>
        </w:rPr>
        <w:t xml:space="preserve">can be </w:t>
      </w:r>
      <w:r w:rsidR="00655E01">
        <w:rPr>
          <w:b/>
          <w:bCs/>
          <w:noProof/>
          <w:lang w:eastAsia="ko-KR"/>
        </w:rPr>
        <w:t>stopped</w:t>
      </w:r>
      <w:r w:rsidR="00AB333D" w:rsidRPr="003E0B3B">
        <w:rPr>
          <w:b/>
          <w:bCs/>
          <w:noProof/>
          <w:lang w:eastAsia="ko-KR"/>
        </w:rPr>
        <w:t xml:space="preserve"> </w:t>
      </w:r>
      <w:r w:rsidR="00655E01">
        <w:rPr>
          <w:b/>
          <w:bCs/>
          <w:noProof/>
          <w:lang w:eastAsia="ko-KR"/>
        </w:rPr>
        <w:t>when</w:t>
      </w:r>
      <w:r w:rsidR="002E0FEE" w:rsidRPr="003E0B3B">
        <w:rPr>
          <w:b/>
          <w:bCs/>
          <w:noProof/>
          <w:lang w:eastAsia="ko-KR"/>
        </w:rPr>
        <w:t xml:space="preserve"> the CG-PUSCH triggering the timer is not completely performed due to de-prioritization.</w:t>
      </w:r>
      <w:r w:rsidR="002E0FEE" w:rsidRPr="003E0B3B">
        <w:rPr>
          <w:noProof/>
          <w:lang w:eastAsia="ko-KR"/>
        </w:rPr>
        <w:t xml:space="preserve"> </w:t>
      </w:r>
    </w:p>
    <w:p w14:paraId="4DD0C32C" w14:textId="77777777" w:rsidR="006A7C3F" w:rsidRPr="000D420D" w:rsidRDefault="006A7C3F" w:rsidP="003E0B3B">
      <w:pPr>
        <w:pStyle w:val="Heading2"/>
        <w:ind w:left="0" w:firstLine="0"/>
        <w:rPr>
          <w:sz w:val="18"/>
          <w:szCs w:val="10"/>
        </w:rPr>
      </w:pPr>
    </w:p>
    <w:p w14:paraId="26E3AE3C" w14:textId="3B395CAA" w:rsidR="00480B2E" w:rsidRDefault="00480B2E" w:rsidP="00480B2E">
      <w:pPr>
        <w:pStyle w:val="Heading2"/>
        <w:rPr>
          <w:lang w:val="en-US"/>
        </w:rPr>
      </w:pPr>
      <w:r>
        <w:rPr>
          <w:lang w:val="en-US"/>
        </w:rPr>
        <w:t>2.</w:t>
      </w:r>
      <w:r w:rsidR="006A7C3F">
        <w:rPr>
          <w:lang w:val="en-US"/>
        </w:rPr>
        <w:t>2</w:t>
      </w:r>
      <w:r>
        <w:rPr>
          <w:lang w:val="en-US"/>
        </w:rPr>
        <w:tab/>
      </w:r>
      <w:r w:rsidR="006A7C3F">
        <w:rPr>
          <w:lang w:val="en-US"/>
        </w:rPr>
        <w:t>HARQ Process Selection: Prioritization Between New Transmission and Re-Transmission</w:t>
      </w:r>
    </w:p>
    <w:p w14:paraId="79D461C1" w14:textId="77777777" w:rsidR="00D23A9D" w:rsidRDefault="00D23A9D" w:rsidP="003E0B3B">
      <w:pPr>
        <w:jc w:val="both"/>
        <w:rPr>
          <w:noProof/>
          <w:lang w:eastAsia="ko-KR"/>
        </w:rPr>
      </w:pPr>
      <w:r w:rsidRPr="0789B59D">
        <w:rPr>
          <w:noProof/>
          <w:lang w:eastAsia="ko-KR"/>
        </w:rPr>
        <w:t xml:space="preserve">For NR-U, </w:t>
      </w:r>
      <w:r w:rsidR="00D60B60" w:rsidRPr="0789B59D">
        <w:rPr>
          <w:noProof/>
          <w:lang w:eastAsia="ko-KR"/>
        </w:rPr>
        <w:t xml:space="preserve">HARQ process selection is up to UE implemenation with the </w:t>
      </w:r>
      <w:r w:rsidR="00D60B60" w:rsidRPr="0789B59D">
        <w:rPr>
          <w:i/>
          <w:iCs/>
          <w:noProof/>
          <w:lang w:eastAsia="ko-KR"/>
        </w:rPr>
        <w:t>configuredGrantTimer</w:t>
      </w:r>
      <w:r w:rsidR="00D60B60" w:rsidRPr="0789B59D">
        <w:rPr>
          <w:noProof/>
          <w:lang w:eastAsia="ko-KR"/>
        </w:rPr>
        <w:t xml:space="preserve"> and </w:t>
      </w:r>
      <w:r w:rsidR="00D60B60" w:rsidRPr="0789B59D">
        <w:rPr>
          <w:i/>
          <w:iCs/>
          <w:noProof/>
          <w:lang w:eastAsia="ko-KR"/>
        </w:rPr>
        <w:t>cg-RetransmissionTimer</w:t>
      </w:r>
      <w:r w:rsidR="00D60B60" w:rsidRPr="0789B59D">
        <w:rPr>
          <w:noProof/>
          <w:lang w:eastAsia="ko-KR"/>
        </w:rPr>
        <w:t xml:space="preserve"> </w:t>
      </w:r>
      <w:r w:rsidR="00220C4A" w:rsidRPr="0789B59D">
        <w:rPr>
          <w:noProof/>
          <w:lang w:eastAsia="ko-KR"/>
        </w:rPr>
        <w:t>maintained to determine which process</w:t>
      </w:r>
      <w:r w:rsidR="66108FC0" w:rsidRPr="0789B59D">
        <w:rPr>
          <w:noProof/>
          <w:lang w:eastAsia="ko-KR"/>
        </w:rPr>
        <w:t>es</w:t>
      </w:r>
      <w:r w:rsidR="00220C4A" w:rsidRPr="0789B59D">
        <w:rPr>
          <w:noProof/>
          <w:lang w:eastAsia="ko-KR"/>
        </w:rPr>
        <w:t xml:space="preserve"> are av</w:t>
      </w:r>
      <w:r w:rsidR="007E3D35">
        <w:rPr>
          <w:noProof/>
          <w:lang w:eastAsia="ko-KR"/>
        </w:rPr>
        <w:t>ailable</w:t>
      </w:r>
      <w:r w:rsidR="00220C4A" w:rsidRPr="0789B59D">
        <w:rPr>
          <w:noProof/>
          <w:lang w:eastAsia="ko-KR"/>
        </w:rPr>
        <w:t xml:space="preserve"> for </w:t>
      </w:r>
      <w:r w:rsidR="002657F7">
        <w:rPr>
          <w:noProof/>
          <w:lang w:eastAsia="ko-KR"/>
        </w:rPr>
        <w:t xml:space="preserve">new </w:t>
      </w:r>
      <w:r w:rsidR="002657F7" w:rsidRPr="0789B59D">
        <w:rPr>
          <w:noProof/>
          <w:lang w:eastAsia="ko-KR"/>
        </w:rPr>
        <w:t xml:space="preserve">transmission </w:t>
      </w:r>
      <w:r w:rsidR="00220C4A" w:rsidRPr="0789B59D">
        <w:rPr>
          <w:noProof/>
          <w:lang w:eastAsia="ko-KR"/>
        </w:rPr>
        <w:t xml:space="preserve">or retransmission </w:t>
      </w:r>
      <w:r w:rsidR="002657F7">
        <w:rPr>
          <w:noProof/>
          <w:lang w:eastAsia="ko-KR"/>
        </w:rPr>
        <w:t>on a</w:t>
      </w:r>
      <w:r w:rsidR="002657F7" w:rsidRPr="0789B59D">
        <w:rPr>
          <w:noProof/>
          <w:lang w:eastAsia="ko-KR"/>
        </w:rPr>
        <w:t xml:space="preserve"> </w:t>
      </w:r>
      <w:r w:rsidR="00220C4A" w:rsidRPr="0789B59D">
        <w:rPr>
          <w:noProof/>
          <w:lang w:eastAsia="ko-KR"/>
        </w:rPr>
        <w:t>CG occasion</w:t>
      </w:r>
      <w:r w:rsidR="00F30243" w:rsidRPr="0789B59D">
        <w:rPr>
          <w:noProof/>
          <w:lang w:eastAsia="ko-KR"/>
        </w:rPr>
        <w:t xml:space="preserve">, while for IIoT on licensed band </w:t>
      </w:r>
      <w:r w:rsidR="002657F7">
        <w:rPr>
          <w:noProof/>
          <w:lang w:eastAsia="ko-KR"/>
        </w:rPr>
        <w:t>the HARQ process is strictly associated to the</w:t>
      </w:r>
      <w:r w:rsidR="00F30243" w:rsidRPr="0789B59D">
        <w:rPr>
          <w:noProof/>
          <w:lang w:eastAsia="ko-KR"/>
        </w:rPr>
        <w:t xml:space="preserve"> </w:t>
      </w:r>
      <w:r w:rsidR="002657F7">
        <w:rPr>
          <w:noProof/>
          <w:lang w:eastAsia="ko-KR"/>
        </w:rPr>
        <w:t xml:space="preserve">CG occasion </w:t>
      </w:r>
      <w:r w:rsidR="00F30243" w:rsidRPr="0789B59D">
        <w:rPr>
          <w:noProof/>
          <w:lang w:eastAsia="ko-KR"/>
        </w:rPr>
        <w:t>timing</w:t>
      </w:r>
      <w:r w:rsidRPr="0789B59D">
        <w:rPr>
          <w:noProof/>
          <w:lang w:eastAsia="ko-KR"/>
        </w:rPr>
        <w:t>.</w:t>
      </w:r>
      <w:r w:rsidR="00F30243" w:rsidRPr="0789B59D">
        <w:rPr>
          <w:noProof/>
          <w:lang w:eastAsia="ko-KR"/>
        </w:rPr>
        <w:t xml:space="preserve"> </w:t>
      </w:r>
      <w:r w:rsidR="00185389">
        <w:rPr>
          <w:noProof/>
          <w:lang w:eastAsia="ko-KR"/>
        </w:rPr>
        <w:t xml:space="preserve">When selecting an HARQ proccess for a CG occasion, it is specified for NR-U that retransmission is always prioritized over new transmissions. </w:t>
      </w:r>
      <w:r w:rsidR="002657F7">
        <w:rPr>
          <w:noProof/>
          <w:lang w:eastAsia="ko-KR"/>
        </w:rPr>
        <w:t xml:space="preserve">Considering </w:t>
      </w:r>
      <w:r w:rsidR="00185389">
        <w:rPr>
          <w:noProof/>
          <w:lang w:eastAsia="ko-KR"/>
        </w:rPr>
        <w:t>URLLC, it should be possible to prioritize high priority new transmission over low priority retransmissions</w:t>
      </w:r>
      <w:r w:rsidR="00F622F5">
        <w:rPr>
          <w:noProof/>
          <w:lang w:eastAsia="ko-KR"/>
        </w:rPr>
        <w:t>, where the priority could be determined based on e.g. LCH priority of data multiplexed (or to be multiplexed) in the MAC PDU.</w:t>
      </w:r>
    </w:p>
    <w:p w14:paraId="6BE4887D" w14:textId="084D90FB" w:rsidR="006A7C3F" w:rsidRDefault="00185389" w:rsidP="00300260">
      <w:pPr>
        <w:jc w:val="both"/>
        <w:rPr>
          <w:lang w:val="en-US"/>
        </w:rPr>
      </w:pPr>
      <w:r w:rsidRPr="001C2DBB">
        <w:rPr>
          <w:b/>
          <w:bCs/>
          <w:lang w:val="en-US"/>
        </w:rPr>
        <w:t xml:space="preserve">Proposal </w:t>
      </w:r>
      <w:r w:rsidR="00300260">
        <w:rPr>
          <w:b/>
          <w:bCs/>
          <w:lang w:val="en-US"/>
        </w:rPr>
        <w:t>2</w:t>
      </w:r>
      <w:r w:rsidRPr="00570229">
        <w:rPr>
          <w:lang w:val="en-US"/>
        </w:rPr>
        <w:t>:</w:t>
      </w:r>
      <w:r>
        <w:rPr>
          <w:lang w:val="en-US"/>
        </w:rPr>
        <w:t xml:space="preserve"> </w:t>
      </w:r>
      <w:r w:rsidR="00F622F5" w:rsidRPr="003E0B3B">
        <w:rPr>
          <w:b/>
          <w:lang w:val="en-US"/>
        </w:rPr>
        <w:t xml:space="preserve">Whether to prioritize retransmission or new transmission on a CG occasion may be determined based on </w:t>
      </w:r>
      <w:proofErr w:type="gramStart"/>
      <w:r w:rsidR="00F622F5" w:rsidRPr="003E0B3B">
        <w:rPr>
          <w:b/>
          <w:lang w:val="en-US"/>
        </w:rPr>
        <w:t>a</w:t>
      </w:r>
      <w:proofErr w:type="gramEnd"/>
      <w:r w:rsidR="00F622F5" w:rsidRPr="003E0B3B">
        <w:rPr>
          <w:b/>
          <w:lang w:val="en-US"/>
        </w:rPr>
        <w:t xml:space="preserve"> LCH priority multiplexed or to be multiplexed in the MAC PDU.</w:t>
      </w:r>
    </w:p>
    <w:p w14:paraId="6DE10497" w14:textId="66B5F6DF" w:rsidR="006A7C3F" w:rsidRDefault="006A7C3F" w:rsidP="006A7C3F">
      <w:pPr>
        <w:pStyle w:val="Heading2"/>
        <w:rPr>
          <w:lang w:val="en-US"/>
        </w:rPr>
      </w:pPr>
      <w:r>
        <w:rPr>
          <w:lang w:val="en-US"/>
        </w:rPr>
        <w:lastRenderedPageBreak/>
        <w:t>2.3</w:t>
      </w:r>
      <w:r>
        <w:rPr>
          <w:lang w:val="en-US"/>
        </w:rPr>
        <w:tab/>
        <w:t>LCH-dependent HARQ Process Pool</w:t>
      </w:r>
    </w:p>
    <w:p w14:paraId="04B7F54C" w14:textId="458AD2CD" w:rsidR="002E0FEE" w:rsidRDefault="002E0FEE" w:rsidP="002E0FEE">
      <w:pPr>
        <w:jc w:val="both"/>
        <w:rPr>
          <w:noProof/>
          <w:lang w:eastAsia="ko-KR"/>
        </w:rPr>
      </w:pPr>
      <w:r w:rsidRPr="001673C3">
        <w:rPr>
          <w:iCs/>
          <w:noProof/>
          <w:lang w:eastAsia="ko-KR"/>
        </w:rPr>
        <w:t>HARQ process sharing was also motivated by potential LBT failure on one of the CG</w:t>
      </w:r>
      <w:r w:rsidRPr="003E0B3B">
        <w:rPr>
          <w:iCs/>
          <w:noProof/>
          <w:lang w:eastAsia="ko-KR"/>
        </w:rPr>
        <w:t>s, which allows the retransmissions to be conducted on another CG.</w:t>
      </w:r>
      <w:r w:rsidRPr="00D8395C">
        <w:rPr>
          <w:noProof/>
          <w:lang w:eastAsia="ko-KR"/>
        </w:rPr>
        <w:t xml:space="preserve"> </w:t>
      </w:r>
      <w:r w:rsidR="001673C3">
        <w:rPr>
          <w:noProof/>
          <w:lang w:eastAsia="ko-KR"/>
        </w:rPr>
        <w:t xml:space="preserve">In some cases, all HARQ PIDs in a CG occasion may be occupied (CG timer of all processes are running), therefore the new transmission for high priority data could be blocked and delayed. </w:t>
      </w:r>
      <w:r>
        <w:rPr>
          <w:noProof/>
          <w:lang w:eastAsia="ko-KR"/>
        </w:rPr>
        <w:t>To ensure there is always some process available for new transmission of high priority data and allow LCHs of different priorities to be configured on the same CG, a number of processes could be reserved only for high priority LCHs, i.e. lower priority LCH can only use a subset of configured processes.</w:t>
      </w:r>
      <w:r w:rsidR="001B6DE3">
        <w:rPr>
          <w:noProof/>
          <w:lang w:eastAsia="ko-KR"/>
        </w:rPr>
        <w:t xml:space="preserve"> Whether a restricted HARQ process can be used for a CG occasion depends on whether the MAC PDU would include data from high priority LCH.</w:t>
      </w:r>
      <w:r>
        <w:rPr>
          <w:noProof/>
          <w:lang w:eastAsia="ko-KR"/>
        </w:rPr>
        <w:t xml:space="preserve"> One could argue that, different LCHs could be associated to different CG configurations with different HARQ PID sets via LCH mapping restriction, and therefore high priority LCHs can have dedicated pool of HARQ PID. Nevertheless, this is much less </w:t>
      </w:r>
      <w:r w:rsidR="001673C3">
        <w:rPr>
          <w:noProof/>
          <w:lang w:eastAsia="ko-KR"/>
        </w:rPr>
        <w:t xml:space="preserve">efficient as high priority LCHs can be served using limited CG resources only. If we make the HARQ PID that can be selected in a CG occasion based on the priority of LCH to be served, LCHs can be flexibly served on different CG resources </w:t>
      </w:r>
      <w:r w:rsidR="002B1CF1">
        <w:rPr>
          <w:noProof/>
          <w:lang w:eastAsia="ko-KR"/>
        </w:rPr>
        <w:t xml:space="preserve">or </w:t>
      </w:r>
      <w:r w:rsidR="00A72342">
        <w:rPr>
          <w:noProof/>
          <w:lang w:eastAsia="ko-KR"/>
        </w:rPr>
        <w:t xml:space="preserve">even </w:t>
      </w:r>
      <w:r w:rsidR="002B1CF1">
        <w:rPr>
          <w:noProof/>
          <w:lang w:eastAsia="ko-KR"/>
        </w:rPr>
        <w:t xml:space="preserve">with only one CG resource </w:t>
      </w:r>
      <w:r w:rsidR="001673C3">
        <w:rPr>
          <w:noProof/>
          <w:lang w:eastAsia="ko-KR"/>
        </w:rPr>
        <w:t>while higher priority data can be served with lower latency.</w:t>
      </w:r>
      <w:r w:rsidR="00C72772">
        <w:rPr>
          <w:noProof/>
          <w:lang w:eastAsia="ko-KR"/>
        </w:rPr>
        <w:t xml:space="preserve"> </w:t>
      </w:r>
    </w:p>
    <w:p w14:paraId="3E0174F1" w14:textId="0595067B" w:rsidR="002E0FEE" w:rsidRPr="003E0B3B" w:rsidRDefault="002E0FEE" w:rsidP="002E0FEE">
      <w:pPr>
        <w:jc w:val="both"/>
        <w:rPr>
          <w:b/>
          <w:bCs/>
          <w:lang w:val="en-US"/>
        </w:rPr>
      </w:pPr>
      <w:r w:rsidRPr="001673C3">
        <w:rPr>
          <w:b/>
          <w:bCs/>
          <w:lang w:val="en-US"/>
        </w:rPr>
        <w:t xml:space="preserve">Proposal </w:t>
      </w:r>
      <w:r w:rsidRPr="003E0B3B">
        <w:rPr>
          <w:b/>
          <w:bCs/>
          <w:lang w:val="en-US"/>
        </w:rPr>
        <w:t xml:space="preserve">3: Different subsets of HARQ processes may be configured </w:t>
      </w:r>
      <w:r w:rsidR="00263FE8">
        <w:rPr>
          <w:b/>
          <w:bCs/>
          <w:lang w:val="en-US"/>
        </w:rPr>
        <w:t>LCHs</w:t>
      </w:r>
      <w:r w:rsidRPr="003E0B3B">
        <w:rPr>
          <w:b/>
          <w:bCs/>
          <w:lang w:val="en-US"/>
        </w:rPr>
        <w:t xml:space="preserve"> with different priorities.</w:t>
      </w:r>
    </w:p>
    <w:p w14:paraId="67BD6D0E" w14:textId="77777777" w:rsidR="002E0FEE" w:rsidRPr="000D420D" w:rsidRDefault="002E0FEE" w:rsidP="003E0B3B">
      <w:pPr>
        <w:jc w:val="both"/>
        <w:rPr>
          <w:noProof/>
          <w:sz w:val="14"/>
          <w:szCs w:val="14"/>
          <w:lang w:val="en-US" w:eastAsia="ko-KR"/>
        </w:rPr>
      </w:pPr>
    </w:p>
    <w:p w14:paraId="23F57FEE" w14:textId="2153A2EF" w:rsidR="006A7C3F" w:rsidRDefault="006A7C3F" w:rsidP="006A7C3F">
      <w:pPr>
        <w:pStyle w:val="Heading2"/>
        <w:rPr>
          <w:lang w:val="en-US"/>
        </w:rPr>
      </w:pPr>
      <w:r>
        <w:rPr>
          <w:lang w:val="en-US"/>
        </w:rPr>
        <w:t>2.4</w:t>
      </w:r>
      <w:r>
        <w:rPr>
          <w:lang w:val="en-US"/>
        </w:rPr>
        <w:tab/>
        <w:t>Intra-UE Prioritization considering LBT Failure</w:t>
      </w:r>
    </w:p>
    <w:p w14:paraId="7BD6F245" w14:textId="29E71EBD" w:rsidR="00300260" w:rsidRDefault="002E0FEE" w:rsidP="00185389">
      <w:pPr>
        <w:jc w:val="both"/>
        <w:rPr>
          <w:i/>
          <w:iCs/>
          <w:lang w:val="en-US"/>
        </w:rPr>
      </w:pPr>
      <w:r>
        <w:rPr>
          <w:noProof/>
          <w:lang w:eastAsia="ko-KR"/>
        </w:rPr>
        <w:t>In IIoT Rel-16, when two or more PUSCH overlap in time, MAC should select one of the ovelapping grants based on the LCH priority while considering that if the TB can be transmitted by PHY. In unlicensed band operation, the transmission is subjected to LBT, which means the TB delivered by MAC to PHY may not be transmitted eventually and hence resulting in resource wastage. So, if the Rel-16 grant selection mechanism is adopted in unlicensed, MAC could, for example, take the likelihood of successful LBT into account in addition to LCH priority. For instance, when the MAC process two colliding grants that are in the COT and not in the COT respectively, it is more desirable for the MAC to choose the grant within the COT to ensure successful transmission. This may reflect in the performance of IIoT service in unlicense band, as we do not want high priority data to be delayed due to LBT failure. Thus, we think RAN2 should discuss whether likelihood of LBT failure should be taken into account for grant selection decision.</w:t>
      </w:r>
    </w:p>
    <w:p w14:paraId="3DA7AC85" w14:textId="0B9D65C3" w:rsidR="002C481C" w:rsidRPr="003E0B3B" w:rsidRDefault="002C481C" w:rsidP="002C481C">
      <w:pPr>
        <w:jc w:val="both"/>
        <w:rPr>
          <w:b/>
          <w:lang w:val="en-US"/>
        </w:rPr>
      </w:pPr>
      <w:r w:rsidRPr="001C2DBB">
        <w:rPr>
          <w:b/>
          <w:bCs/>
          <w:lang w:val="en-US"/>
        </w:rPr>
        <w:t xml:space="preserve">Proposal </w:t>
      </w:r>
      <w:r w:rsidR="00300260">
        <w:rPr>
          <w:b/>
          <w:bCs/>
          <w:lang w:val="en-US"/>
        </w:rPr>
        <w:t>4</w:t>
      </w:r>
      <w:r w:rsidRPr="003E0B3B">
        <w:rPr>
          <w:b/>
          <w:lang w:val="en-US"/>
        </w:rPr>
        <w:t xml:space="preserve">: </w:t>
      </w:r>
      <w:r w:rsidR="005975C2" w:rsidRPr="003E0B3B">
        <w:rPr>
          <w:b/>
          <w:lang w:val="en-US"/>
        </w:rPr>
        <w:t xml:space="preserve">RAN2 should discuss </w:t>
      </w:r>
      <w:r w:rsidR="00DB21BD" w:rsidRPr="003E0B3B">
        <w:rPr>
          <w:b/>
          <w:lang w:val="en-US"/>
        </w:rPr>
        <w:t>whether the likelihood of</w:t>
      </w:r>
      <w:r w:rsidR="005975C2" w:rsidRPr="003E0B3B">
        <w:rPr>
          <w:b/>
          <w:lang w:val="en-US"/>
        </w:rPr>
        <w:t xml:space="preserve"> LBT </w:t>
      </w:r>
      <w:r w:rsidR="00DB21BD" w:rsidRPr="003E0B3B">
        <w:rPr>
          <w:b/>
          <w:lang w:val="en-US"/>
        </w:rPr>
        <w:t>failure</w:t>
      </w:r>
      <w:r w:rsidR="005975C2" w:rsidRPr="003E0B3B">
        <w:rPr>
          <w:b/>
          <w:lang w:val="en-US"/>
        </w:rPr>
        <w:t xml:space="preserve"> </w:t>
      </w:r>
      <w:r w:rsidR="00DB21BD" w:rsidRPr="003E0B3B">
        <w:rPr>
          <w:b/>
          <w:lang w:val="en-US"/>
        </w:rPr>
        <w:t>should be considered to determine grant priority for intra-UE prioritization</w:t>
      </w:r>
      <w:r w:rsidRPr="003E0B3B">
        <w:rPr>
          <w:b/>
          <w:lang w:val="en-US"/>
        </w:rPr>
        <w:t>.</w:t>
      </w:r>
    </w:p>
    <w:p w14:paraId="3263E728" w14:textId="77777777" w:rsidR="002C481C" w:rsidRDefault="002C481C" w:rsidP="00F84583">
      <w:pPr>
        <w:jc w:val="both"/>
        <w:rPr>
          <w:lang w:val="en-US"/>
        </w:rPr>
      </w:pPr>
    </w:p>
    <w:p w14:paraId="3571014F" w14:textId="11539519" w:rsidR="00F666B7" w:rsidRDefault="00F666B7" w:rsidP="00F666B7">
      <w:pPr>
        <w:pStyle w:val="Heading1"/>
        <w:rPr>
          <w:lang w:val="en-US"/>
        </w:rPr>
      </w:pPr>
      <w:r>
        <w:rPr>
          <w:lang w:val="en-US"/>
        </w:rPr>
        <w:t>3</w:t>
      </w:r>
      <w:r w:rsidRPr="00CB5EE9">
        <w:rPr>
          <w:lang w:val="en-US"/>
        </w:rPr>
        <w:tab/>
      </w:r>
      <w:r>
        <w:rPr>
          <w:lang w:val="en-US"/>
        </w:rPr>
        <w:t>Conclusions</w:t>
      </w:r>
    </w:p>
    <w:p w14:paraId="6DDC3F30" w14:textId="028497B1" w:rsidR="00F666B7" w:rsidRDefault="007725B0" w:rsidP="00F84583">
      <w:pPr>
        <w:jc w:val="both"/>
        <w:rPr>
          <w:lang w:val="en-US"/>
        </w:rPr>
      </w:pPr>
      <w:r>
        <w:rPr>
          <w:lang w:val="en-US"/>
        </w:rPr>
        <w:t xml:space="preserve">This contribution </w:t>
      </w:r>
      <w:r w:rsidR="001673C3">
        <w:rPr>
          <w:lang w:val="en-US"/>
        </w:rPr>
        <w:t xml:space="preserve">presents a few possible </w:t>
      </w:r>
      <w:proofErr w:type="gramStart"/>
      <w:r w:rsidR="001673C3">
        <w:rPr>
          <w:lang w:val="en-US"/>
        </w:rPr>
        <w:t>enhancement</w:t>
      </w:r>
      <w:proofErr w:type="gramEnd"/>
      <w:r w:rsidR="001673C3">
        <w:rPr>
          <w:lang w:val="en-US"/>
        </w:rPr>
        <w:t xml:space="preserve"> for NR-U mechanisms to support URLLC traffics, where higher priority data can be transmitted more rapidly. In particular, we have the following proposals:</w:t>
      </w:r>
    </w:p>
    <w:p w14:paraId="378287F9" w14:textId="77777777" w:rsidR="001673C3" w:rsidRDefault="001673C3" w:rsidP="001673C3">
      <w:pPr>
        <w:jc w:val="both"/>
        <w:rPr>
          <w:b/>
          <w:bCs/>
          <w:noProof/>
          <w:lang w:eastAsia="ko-KR"/>
        </w:rPr>
      </w:pPr>
      <w:r w:rsidRPr="00C81219">
        <w:rPr>
          <w:b/>
          <w:bCs/>
          <w:noProof/>
          <w:lang w:eastAsia="ko-KR"/>
        </w:rPr>
        <w:t>Proposal 1</w:t>
      </w:r>
      <w:r>
        <w:rPr>
          <w:b/>
          <w:bCs/>
          <w:noProof/>
          <w:lang w:eastAsia="ko-KR"/>
        </w:rPr>
        <w:t>a</w:t>
      </w:r>
      <w:r w:rsidRPr="00C81219">
        <w:rPr>
          <w:b/>
          <w:bCs/>
          <w:noProof/>
          <w:lang w:eastAsia="ko-KR"/>
        </w:rPr>
        <w:t xml:space="preserve">: </w:t>
      </w:r>
      <w:r>
        <w:rPr>
          <w:b/>
          <w:bCs/>
          <w:noProof/>
          <w:lang w:eastAsia="ko-KR"/>
        </w:rPr>
        <w:t>Autonomous Re-Transmission should be enhanced in Rel-17 to also support de-prioritized MAC PDU.</w:t>
      </w:r>
    </w:p>
    <w:p w14:paraId="19FC7E90" w14:textId="77777777" w:rsidR="001673C3" w:rsidRPr="001673C3" w:rsidRDefault="001673C3" w:rsidP="001673C3">
      <w:pPr>
        <w:jc w:val="both"/>
        <w:rPr>
          <w:noProof/>
          <w:lang w:eastAsia="ko-KR"/>
        </w:rPr>
      </w:pPr>
      <w:r w:rsidRPr="00C81219">
        <w:rPr>
          <w:b/>
          <w:bCs/>
          <w:noProof/>
          <w:lang w:eastAsia="ko-KR"/>
        </w:rPr>
        <w:t xml:space="preserve">Proposal </w:t>
      </w:r>
      <w:r>
        <w:rPr>
          <w:b/>
          <w:bCs/>
          <w:noProof/>
          <w:lang w:eastAsia="ko-KR"/>
        </w:rPr>
        <w:t>1b</w:t>
      </w:r>
      <w:r w:rsidRPr="00C81219">
        <w:rPr>
          <w:b/>
          <w:bCs/>
          <w:noProof/>
          <w:lang w:eastAsia="ko-KR"/>
        </w:rPr>
        <w:t xml:space="preserve">: </w:t>
      </w:r>
      <w:r w:rsidRPr="00C81219">
        <w:rPr>
          <w:b/>
          <w:bCs/>
          <w:i/>
          <w:iCs/>
          <w:noProof/>
          <w:lang w:eastAsia="ko-KR"/>
        </w:rPr>
        <w:t xml:space="preserve">cg-RetransmissionTimer </w:t>
      </w:r>
      <w:r w:rsidRPr="00C81219">
        <w:rPr>
          <w:b/>
          <w:bCs/>
          <w:noProof/>
          <w:lang w:eastAsia="ko-KR"/>
        </w:rPr>
        <w:t>can be terminated earlier than the default expiration time if the CG-PUSCH triggering the timer is not completely performed due to de-prioritization.</w:t>
      </w:r>
      <w:r w:rsidRPr="00C81219">
        <w:rPr>
          <w:noProof/>
          <w:lang w:eastAsia="ko-KR"/>
        </w:rPr>
        <w:t xml:space="preserve"> </w:t>
      </w:r>
    </w:p>
    <w:p w14:paraId="5EA4991B" w14:textId="77777777" w:rsidR="007725B0" w:rsidRPr="00C4086F" w:rsidRDefault="000B5E8C" w:rsidP="00F84583">
      <w:pPr>
        <w:jc w:val="both"/>
        <w:rPr>
          <w:lang w:eastAsia="ko-KR"/>
        </w:rPr>
      </w:pPr>
      <w:r w:rsidRPr="001C2DBB">
        <w:rPr>
          <w:b/>
          <w:bCs/>
          <w:lang w:val="en-US"/>
        </w:rPr>
        <w:t xml:space="preserve">Proposal </w:t>
      </w:r>
      <w:r>
        <w:rPr>
          <w:b/>
          <w:bCs/>
          <w:lang w:val="en-US"/>
        </w:rPr>
        <w:t>2</w:t>
      </w:r>
      <w:r w:rsidRPr="00570229">
        <w:rPr>
          <w:lang w:val="en-US"/>
        </w:rPr>
        <w:t>:</w:t>
      </w:r>
      <w:r>
        <w:rPr>
          <w:lang w:val="en-US"/>
        </w:rPr>
        <w:t xml:space="preserve"> </w:t>
      </w:r>
      <w:r w:rsidRPr="00C81219">
        <w:rPr>
          <w:b/>
          <w:lang w:val="en-US"/>
        </w:rPr>
        <w:t>Whether to prioritize retransmission or new transmission on a CG occasion may be determined based on a LCH priority multiplexed or to be multiplexed in the MAC PDU.</w:t>
      </w:r>
    </w:p>
    <w:p w14:paraId="4EA3090A" w14:textId="754F3C3C" w:rsidR="000B5E8C" w:rsidRPr="00C81219" w:rsidRDefault="000B5E8C" w:rsidP="000B5E8C">
      <w:pPr>
        <w:jc w:val="both"/>
        <w:rPr>
          <w:b/>
          <w:lang w:val="en-US"/>
        </w:rPr>
      </w:pPr>
      <w:r w:rsidRPr="001C2DBB">
        <w:rPr>
          <w:b/>
          <w:bCs/>
          <w:lang w:val="en-US"/>
        </w:rPr>
        <w:t xml:space="preserve">Proposal </w:t>
      </w:r>
      <w:r>
        <w:rPr>
          <w:b/>
          <w:bCs/>
          <w:lang w:val="en-US"/>
        </w:rPr>
        <w:t>3</w:t>
      </w:r>
      <w:r w:rsidRPr="00C81219">
        <w:rPr>
          <w:b/>
          <w:lang w:val="en-US"/>
        </w:rPr>
        <w:t xml:space="preserve">: Different subsets of HARQ processes may be configured for </w:t>
      </w:r>
      <w:r w:rsidR="00B70DE0">
        <w:rPr>
          <w:b/>
          <w:lang w:val="en-US"/>
        </w:rPr>
        <w:t>LCHs</w:t>
      </w:r>
      <w:r w:rsidRPr="00C81219">
        <w:rPr>
          <w:b/>
          <w:lang w:val="en-US"/>
        </w:rPr>
        <w:t xml:space="preserve"> with different priorities.</w:t>
      </w:r>
    </w:p>
    <w:p w14:paraId="48967503" w14:textId="77777777" w:rsidR="000B5E8C" w:rsidRPr="00C81219" w:rsidRDefault="000B5E8C" w:rsidP="000B5E8C">
      <w:pPr>
        <w:jc w:val="both"/>
        <w:rPr>
          <w:b/>
          <w:lang w:val="en-US"/>
        </w:rPr>
      </w:pPr>
      <w:r w:rsidRPr="001C2DBB">
        <w:rPr>
          <w:b/>
          <w:bCs/>
          <w:lang w:val="en-US"/>
        </w:rPr>
        <w:t xml:space="preserve">Proposal </w:t>
      </w:r>
      <w:r>
        <w:rPr>
          <w:b/>
          <w:bCs/>
          <w:lang w:val="en-US"/>
        </w:rPr>
        <w:t>4</w:t>
      </w:r>
      <w:r w:rsidRPr="00C81219">
        <w:rPr>
          <w:b/>
          <w:lang w:val="en-US"/>
        </w:rPr>
        <w:t>: RAN2 should discuss whether the likelihood of LBT failure should be considered to determine grant priority for intra-UE prioritization.</w:t>
      </w:r>
    </w:p>
    <w:p w14:paraId="6E83C5F6" w14:textId="77777777" w:rsidR="000B5E8C" w:rsidRPr="000D420D" w:rsidRDefault="000B5E8C" w:rsidP="00F84583">
      <w:pPr>
        <w:jc w:val="both"/>
        <w:rPr>
          <w:sz w:val="14"/>
          <w:szCs w:val="14"/>
          <w:lang w:val="en-US"/>
        </w:rPr>
      </w:pPr>
    </w:p>
    <w:p w14:paraId="0FDCFAC2" w14:textId="77777777" w:rsidR="00CD4C7B" w:rsidRPr="00CB5EE9" w:rsidRDefault="4E4B92F2" w:rsidP="4E4B92F2">
      <w:pPr>
        <w:pStyle w:val="Heading1"/>
        <w:rPr>
          <w:lang w:val="en-US"/>
        </w:rPr>
      </w:pPr>
      <w:r w:rsidRPr="4E4B92F2">
        <w:rPr>
          <w:lang w:val="en-US"/>
        </w:rPr>
        <w:t>References</w:t>
      </w:r>
    </w:p>
    <w:p w14:paraId="691AAC38" w14:textId="05AC0B22" w:rsidR="009D2B07" w:rsidRPr="000D420D" w:rsidRDefault="003E0B3B" w:rsidP="00B60514">
      <w:pPr>
        <w:pStyle w:val="ListParagraph"/>
        <w:numPr>
          <w:ilvl w:val="0"/>
          <w:numId w:val="1"/>
        </w:numPr>
      </w:pPr>
      <w:r>
        <w:rPr>
          <w:lang w:val="en-US"/>
        </w:rPr>
        <w:t>RAN2 #112e Chairman’s Notes</w:t>
      </w:r>
    </w:p>
    <w:p w14:paraId="3433B912" w14:textId="393FF25D" w:rsidR="00F06E2E" w:rsidRPr="00D67CB2" w:rsidRDefault="00F06E2E" w:rsidP="00B60514">
      <w:pPr>
        <w:pStyle w:val="ListParagraph"/>
        <w:numPr>
          <w:ilvl w:val="0"/>
          <w:numId w:val="1"/>
        </w:numPr>
      </w:pPr>
      <w:r w:rsidRPr="00F06E2E">
        <w:t>R2-2011075</w:t>
      </w:r>
      <w:r>
        <w:t xml:space="preserve">, </w:t>
      </w:r>
      <w:r w:rsidRPr="00F06E2E">
        <w:t xml:space="preserve">Configured Grant related MAC CR for </w:t>
      </w:r>
      <w:proofErr w:type="spellStart"/>
      <w:r w:rsidRPr="00F06E2E">
        <w:t>IIoT</w:t>
      </w:r>
      <w:proofErr w:type="spellEnd"/>
      <w:r w:rsidRPr="00F06E2E">
        <w:t xml:space="preserve"> </w:t>
      </w:r>
      <w:r w:rsidRPr="00F06E2E">
        <w:tab/>
        <w:t>Nokia, Nokia Shanghai Bell, Ericsson, Samsung</w:t>
      </w:r>
    </w:p>
    <w:sectPr w:rsidR="00F06E2E" w:rsidRPr="00D67CB2" w:rsidSect="0098422A">
      <w:footnotePr>
        <w:numRestart w:val="eachSect"/>
      </w:footnotePr>
      <w:pgSz w:w="11907" w:h="16840" w:code="9"/>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2C420" w16cex:dateUtc="2021-01-08T03:44:00Z"/>
  <w16cex:commentExtensible w16cex:durableId="23A2C6A4" w16cex:dateUtc="2021-01-08T03: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281D2" w14:textId="77777777" w:rsidR="00B13F67" w:rsidRDefault="00B13F67">
      <w:r>
        <w:separator/>
      </w:r>
    </w:p>
  </w:endnote>
  <w:endnote w:type="continuationSeparator" w:id="0">
    <w:p w14:paraId="3D7CBEF1" w14:textId="77777777" w:rsidR="00B13F67" w:rsidRDefault="00B13F67">
      <w:r>
        <w:continuationSeparator/>
      </w:r>
    </w:p>
  </w:endnote>
  <w:endnote w:type="continuationNotice" w:id="1">
    <w:p w14:paraId="5E5CDE50" w14:textId="77777777" w:rsidR="00B13F67" w:rsidRDefault="00B13F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BCD24" w14:textId="77777777" w:rsidR="00B13F67" w:rsidRDefault="00B13F67">
      <w:r>
        <w:separator/>
      </w:r>
    </w:p>
  </w:footnote>
  <w:footnote w:type="continuationSeparator" w:id="0">
    <w:p w14:paraId="257BFA4B" w14:textId="77777777" w:rsidR="00B13F67" w:rsidRDefault="00B13F67">
      <w:r>
        <w:continuationSeparator/>
      </w:r>
    </w:p>
  </w:footnote>
  <w:footnote w:type="continuationNotice" w:id="1">
    <w:p w14:paraId="7C6CA47D" w14:textId="77777777" w:rsidR="00B13F67" w:rsidRDefault="00B13F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22DF9"/>
    <w:multiLevelType w:val="hybridMultilevel"/>
    <w:tmpl w:val="BEFEBF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FCE2A06"/>
    <w:multiLevelType w:val="hybridMultilevel"/>
    <w:tmpl w:val="17B860D6"/>
    <w:lvl w:ilvl="0" w:tplc="04090003">
      <w:start w:val="1"/>
      <w:numFmt w:val="bullet"/>
      <w:lvlText w:val="o"/>
      <w:lvlJc w:val="left"/>
      <w:pPr>
        <w:ind w:left="1572" w:hanging="360"/>
      </w:pPr>
      <w:rPr>
        <w:rFonts w:ascii="Courier New" w:hAnsi="Courier New" w:cs="Courier New"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64573351"/>
    <w:multiLevelType w:val="hybridMultilevel"/>
    <w:tmpl w:val="F6407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8"/>
  </w:num>
  <w:num w:numId="3">
    <w:abstractNumId w:val="3"/>
  </w:num>
  <w:num w:numId="4">
    <w:abstractNumId w:val="4"/>
  </w:num>
  <w:num w:numId="5">
    <w:abstractNumId w:val="6"/>
  </w:num>
  <w:num w:numId="6">
    <w:abstractNumId w:val="0"/>
  </w:num>
  <w:num w:numId="7">
    <w:abstractNumId w:val="5"/>
  </w:num>
  <w:num w:numId="8">
    <w:abstractNumId w:val="1"/>
  </w:num>
  <w:num w:numId="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4C"/>
    <w:rsid w:val="00000DFD"/>
    <w:rsid w:val="000014F7"/>
    <w:rsid w:val="0000168C"/>
    <w:rsid w:val="00001ACE"/>
    <w:rsid w:val="00002FC9"/>
    <w:rsid w:val="0000350E"/>
    <w:rsid w:val="000067F8"/>
    <w:rsid w:val="00006A08"/>
    <w:rsid w:val="00006E0B"/>
    <w:rsid w:val="000078C3"/>
    <w:rsid w:val="00010887"/>
    <w:rsid w:val="00014B2A"/>
    <w:rsid w:val="00014E02"/>
    <w:rsid w:val="000163C4"/>
    <w:rsid w:val="00021CED"/>
    <w:rsid w:val="000246A2"/>
    <w:rsid w:val="000246B9"/>
    <w:rsid w:val="00025A9F"/>
    <w:rsid w:val="000268FC"/>
    <w:rsid w:val="00027F2E"/>
    <w:rsid w:val="00030585"/>
    <w:rsid w:val="00030D87"/>
    <w:rsid w:val="000323BD"/>
    <w:rsid w:val="00033397"/>
    <w:rsid w:val="00040095"/>
    <w:rsid w:val="00041E87"/>
    <w:rsid w:val="00042091"/>
    <w:rsid w:val="000442EF"/>
    <w:rsid w:val="000462A9"/>
    <w:rsid w:val="000473ED"/>
    <w:rsid w:val="0005071D"/>
    <w:rsid w:val="00050D66"/>
    <w:rsid w:val="00052167"/>
    <w:rsid w:val="00052772"/>
    <w:rsid w:val="00053617"/>
    <w:rsid w:val="0005446E"/>
    <w:rsid w:val="0005613C"/>
    <w:rsid w:val="00056479"/>
    <w:rsid w:val="0005666B"/>
    <w:rsid w:val="00056E6D"/>
    <w:rsid w:val="00061792"/>
    <w:rsid w:val="00061B7F"/>
    <w:rsid w:val="000641B2"/>
    <w:rsid w:val="00066196"/>
    <w:rsid w:val="00066766"/>
    <w:rsid w:val="00067CB0"/>
    <w:rsid w:val="000715AE"/>
    <w:rsid w:val="00072315"/>
    <w:rsid w:val="000723D8"/>
    <w:rsid w:val="000724F4"/>
    <w:rsid w:val="000739E6"/>
    <w:rsid w:val="00075F3E"/>
    <w:rsid w:val="00077153"/>
    <w:rsid w:val="00077156"/>
    <w:rsid w:val="0008034B"/>
    <w:rsid w:val="00080512"/>
    <w:rsid w:val="00080B65"/>
    <w:rsid w:val="00080C2E"/>
    <w:rsid w:val="00081E72"/>
    <w:rsid w:val="00083697"/>
    <w:rsid w:val="00084947"/>
    <w:rsid w:val="00084C7D"/>
    <w:rsid w:val="00084D1B"/>
    <w:rsid w:val="00085F1F"/>
    <w:rsid w:val="00086776"/>
    <w:rsid w:val="000902CB"/>
    <w:rsid w:val="00090468"/>
    <w:rsid w:val="00091BB7"/>
    <w:rsid w:val="00096985"/>
    <w:rsid w:val="00096BAF"/>
    <w:rsid w:val="000971F2"/>
    <w:rsid w:val="00097668"/>
    <w:rsid w:val="000A00DF"/>
    <w:rsid w:val="000A00ED"/>
    <w:rsid w:val="000A092D"/>
    <w:rsid w:val="000A0A27"/>
    <w:rsid w:val="000A0BBF"/>
    <w:rsid w:val="000A2EB3"/>
    <w:rsid w:val="000A30DC"/>
    <w:rsid w:val="000A3F9E"/>
    <w:rsid w:val="000A54B5"/>
    <w:rsid w:val="000A71D1"/>
    <w:rsid w:val="000A75CC"/>
    <w:rsid w:val="000B1999"/>
    <w:rsid w:val="000B1D17"/>
    <w:rsid w:val="000B3BE0"/>
    <w:rsid w:val="000B4903"/>
    <w:rsid w:val="000B51C3"/>
    <w:rsid w:val="000B5A2F"/>
    <w:rsid w:val="000B5E8C"/>
    <w:rsid w:val="000B624C"/>
    <w:rsid w:val="000B7BCF"/>
    <w:rsid w:val="000C23DF"/>
    <w:rsid w:val="000C2435"/>
    <w:rsid w:val="000C43BA"/>
    <w:rsid w:val="000C457D"/>
    <w:rsid w:val="000C507D"/>
    <w:rsid w:val="000C522B"/>
    <w:rsid w:val="000C56FB"/>
    <w:rsid w:val="000C68BE"/>
    <w:rsid w:val="000C69AD"/>
    <w:rsid w:val="000C6A7A"/>
    <w:rsid w:val="000C76EA"/>
    <w:rsid w:val="000D01F2"/>
    <w:rsid w:val="000D08C2"/>
    <w:rsid w:val="000D420D"/>
    <w:rsid w:val="000D5443"/>
    <w:rsid w:val="000D56CD"/>
    <w:rsid w:val="000D580D"/>
    <w:rsid w:val="000D58AB"/>
    <w:rsid w:val="000D6032"/>
    <w:rsid w:val="000E11E4"/>
    <w:rsid w:val="000E1CA6"/>
    <w:rsid w:val="000E2969"/>
    <w:rsid w:val="000E2D8D"/>
    <w:rsid w:val="000E3703"/>
    <w:rsid w:val="000E41CB"/>
    <w:rsid w:val="000E46F1"/>
    <w:rsid w:val="000E6022"/>
    <w:rsid w:val="000E6058"/>
    <w:rsid w:val="000F12B8"/>
    <w:rsid w:val="000F1FC9"/>
    <w:rsid w:val="000F310D"/>
    <w:rsid w:val="000F3D92"/>
    <w:rsid w:val="000F3E2B"/>
    <w:rsid w:val="000F4783"/>
    <w:rsid w:val="000F5928"/>
    <w:rsid w:val="000F78E9"/>
    <w:rsid w:val="000F7A2D"/>
    <w:rsid w:val="00101A51"/>
    <w:rsid w:val="0010265E"/>
    <w:rsid w:val="001049B4"/>
    <w:rsid w:val="00105921"/>
    <w:rsid w:val="00105DBA"/>
    <w:rsid w:val="00107BA4"/>
    <w:rsid w:val="0011087C"/>
    <w:rsid w:val="00111DC5"/>
    <w:rsid w:val="001123E7"/>
    <w:rsid w:val="00112F1A"/>
    <w:rsid w:val="00113256"/>
    <w:rsid w:val="0011597D"/>
    <w:rsid w:val="001179A0"/>
    <w:rsid w:val="001223B0"/>
    <w:rsid w:val="00124644"/>
    <w:rsid w:val="00124F4F"/>
    <w:rsid w:val="001252D3"/>
    <w:rsid w:val="0012658E"/>
    <w:rsid w:val="00126917"/>
    <w:rsid w:val="00127F26"/>
    <w:rsid w:val="00131EB5"/>
    <w:rsid w:val="0013309E"/>
    <w:rsid w:val="00133EED"/>
    <w:rsid w:val="001358C7"/>
    <w:rsid w:val="00136498"/>
    <w:rsid w:val="001408FF"/>
    <w:rsid w:val="00144239"/>
    <w:rsid w:val="00145075"/>
    <w:rsid w:val="00152D7B"/>
    <w:rsid w:val="00152EED"/>
    <w:rsid w:val="0015345C"/>
    <w:rsid w:val="00154400"/>
    <w:rsid w:val="00155F61"/>
    <w:rsid w:val="001568F0"/>
    <w:rsid w:val="00160208"/>
    <w:rsid w:val="00162381"/>
    <w:rsid w:val="0016286D"/>
    <w:rsid w:val="00162BD5"/>
    <w:rsid w:val="0016431E"/>
    <w:rsid w:val="0016509A"/>
    <w:rsid w:val="00166EA6"/>
    <w:rsid w:val="001673C3"/>
    <w:rsid w:val="0016752A"/>
    <w:rsid w:val="00167BDC"/>
    <w:rsid w:val="00167F22"/>
    <w:rsid w:val="0017097C"/>
    <w:rsid w:val="001710B4"/>
    <w:rsid w:val="00172870"/>
    <w:rsid w:val="001741A0"/>
    <w:rsid w:val="0017481F"/>
    <w:rsid w:val="00174EF7"/>
    <w:rsid w:val="001757A1"/>
    <w:rsid w:val="00175FA0"/>
    <w:rsid w:val="0017669A"/>
    <w:rsid w:val="001770BB"/>
    <w:rsid w:val="001816BB"/>
    <w:rsid w:val="00183485"/>
    <w:rsid w:val="001839F2"/>
    <w:rsid w:val="00183CC4"/>
    <w:rsid w:val="00184B98"/>
    <w:rsid w:val="001852C9"/>
    <w:rsid w:val="00185303"/>
    <w:rsid w:val="00185389"/>
    <w:rsid w:val="00185B2E"/>
    <w:rsid w:val="001862D5"/>
    <w:rsid w:val="00187B0B"/>
    <w:rsid w:val="001934EC"/>
    <w:rsid w:val="00194CD0"/>
    <w:rsid w:val="0019579E"/>
    <w:rsid w:val="00196E31"/>
    <w:rsid w:val="00197661"/>
    <w:rsid w:val="00197CD2"/>
    <w:rsid w:val="001B387E"/>
    <w:rsid w:val="001B49C9"/>
    <w:rsid w:val="001B4CEE"/>
    <w:rsid w:val="001B5340"/>
    <w:rsid w:val="001B5953"/>
    <w:rsid w:val="001B634F"/>
    <w:rsid w:val="001B6440"/>
    <w:rsid w:val="001B6625"/>
    <w:rsid w:val="001B6920"/>
    <w:rsid w:val="001B6DE3"/>
    <w:rsid w:val="001B7785"/>
    <w:rsid w:val="001C2DBB"/>
    <w:rsid w:val="001C31CF"/>
    <w:rsid w:val="001C4F79"/>
    <w:rsid w:val="001C547A"/>
    <w:rsid w:val="001C5D51"/>
    <w:rsid w:val="001C5DB5"/>
    <w:rsid w:val="001C6D48"/>
    <w:rsid w:val="001C7A50"/>
    <w:rsid w:val="001D2DEC"/>
    <w:rsid w:val="001D2E7E"/>
    <w:rsid w:val="001D4276"/>
    <w:rsid w:val="001D499A"/>
    <w:rsid w:val="001D7201"/>
    <w:rsid w:val="001E01D3"/>
    <w:rsid w:val="001E3426"/>
    <w:rsid w:val="001E3FF4"/>
    <w:rsid w:val="001E4F4F"/>
    <w:rsid w:val="001E509A"/>
    <w:rsid w:val="001E6696"/>
    <w:rsid w:val="001F168B"/>
    <w:rsid w:val="001F2C5C"/>
    <w:rsid w:val="001F31F2"/>
    <w:rsid w:val="001F4C40"/>
    <w:rsid w:val="001F50BD"/>
    <w:rsid w:val="001F5C04"/>
    <w:rsid w:val="001F5CE8"/>
    <w:rsid w:val="001F6F7B"/>
    <w:rsid w:val="001F703B"/>
    <w:rsid w:val="001F715C"/>
    <w:rsid w:val="001F7227"/>
    <w:rsid w:val="001F7831"/>
    <w:rsid w:val="002000AF"/>
    <w:rsid w:val="00200DB0"/>
    <w:rsid w:val="002014E2"/>
    <w:rsid w:val="00201BA3"/>
    <w:rsid w:val="00204045"/>
    <w:rsid w:val="0020511C"/>
    <w:rsid w:val="002067E5"/>
    <w:rsid w:val="002068B3"/>
    <w:rsid w:val="0020700A"/>
    <w:rsid w:val="0020712B"/>
    <w:rsid w:val="0021023B"/>
    <w:rsid w:val="002109F4"/>
    <w:rsid w:val="00215057"/>
    <w:rsid w:val="0021720E"/>
    <w:rsid w:val="00217BD7"/>
    <w:rsid w:val="00220B0B"/>
    <w:rsid w:val="00220C4A"/>
    <w:rsid w:val="00220F5E"/>
    <w:rsid w:val="00220F6F"/>
    <w:rsid w:val="00222729"/>
    <w:rsid w:val="00222B65"/>
    <w:rsid w:val="00222B69"/>
    <w:rsid w:val="00223665"/>
    <w:rsid w:val="0022606D"/>
    <w:rsid w:val="00226F28"/>
    <w:rsid w:val="00227F21"/>
    <w:rsid w:val="00231728"/>
    <w:rsid w:val="002322F6"/>
    <w:rsid w:val="00232515"/>
    <w:rsid w:val="00232DBB"/>
    <w:rsid w:val="002352B9"/>
    <w:rsid w:val="00235970"/>
    <w:rsid w:val="002420EF"/>
    <w:rsid w:val="0024397B"/>
    <w:rsid w:val="00245362"/>
    <w:rsid w:val="002463E6"/>
    <w:rsid w:val="00250CBB"/>
    <w:rsid w:val="002545CA"/>
    <w:rsid w:val="00254C6C"/>
    <w:rsid w:val="002558C5"/>
    <w:rsid w:val="00256A8D"/>
    <w:rsid w:val="002610D8"/>
    <w:rsid w:val="00262484"/>
    <w:rsid w:val="00262C8C"/>
    <w:rsid w:val="00263E10"/>
    <w:rsid w:val="00263FE8"/>
    <w:rsid w:val="0026451C"/>
    <w:rsid w:val="00264E29"/>
    <w:rsid w:val="002657F7"/>
    <w:rsid w:val="002662B6"/>
    <w:rsid w:val="00267DC7"/>
    <w:rsid w:val="00270BAC"/>
    <w:rsid w:val="00270D60"/>
    <w:rsid w:val="002740E5"/>
    <w:rsid w:val="002747EC"/>
    <w:rsid w:val="00275A84"/>
    <w:rsid w:val="00277AC5"/>
    <w:rsid w:val="00281395"/>
    <w:rsid w:val="002818D6"/>
    <w:rsid w:val="00281A2D"/>
    <w:rsid w:val="00281E8C"/>
    <w:rsid w:val="0028218E"/>
    <w:rsid w:val="00283C26"/>
    <w:rsid w:val="0028432F"/>
    <w:rsid w:val="00284B05"/>
    <w:rsid w:val="002855BF"/>
    <w:rsid w:val="00285BA4"/>
    <w:rsid w:val="00287244"/>
    <w:rsid w:val="002876FF"/>
    <w:rsid w:val="00292A57"/>
    <w:rsid w:val="00292ED2"/>
    <w:rsid w:val="00294849"/>
    <w:rsid w:val="00295233"/>
    <w:rsid w:val="002959C0"/>
    <w:rsid w:val="0029719B"/>
    <w:rsid w:val="002A0E2E"/>
    <w:rsid w:val="002A1C94"/>
    <w:rsid w:val="002A2EFD"/>
    <w:rsid w:val="002A37F5"/>
    <w:rsid w:val="002A6E7D"/>
    <w:rsid w:val="002B0E35"/>
    <w:rsid w:val="002B1CF1"/>
    <w:rsid w:val="002B1F3E"/>
    <w:rsid w:val="002B31B0"/>
    <w:rsid w:val="002B6BF6"/>
    <w:rsid w:val="002C1279"/>
    <w:rsid w:val="002C1336"/>
    <w:rsid w:val="002C20CB"/>
    <w:rsid w:val="002C3C6A"/>
    <w:rsid w:val="002C481C"/>
    <w:rsid w:val="002C491B"/>
    <w:rsid w:val="002C7446"/>
    <w:rsid w:val="002D4501"/>
    <w:rsid w:val="002D4C7D"/>
    <w:rsid w:val="002D4E3C"/>
    <w:rsid w:val="002D54B3"/>
    <w:rsid w:val="002D6D51"/>
    <w:rsid w:val="002D7A1E"/>
    <w:rsid w:val="002E0FEE"/>
    <w:rsid w:val="002E2879"/>
    <w:rsid w:val="002E40B7"/>
    <w:rsid w:val="002E546B"/>
    <w:rsid w:val="002E7942"/>
    <w:rsid w:val="002F0D22"/>
    <w:rsid w:val="002F1042"/>
    <w:rsid w:val="002F20F2"/>
    <w:rsid w:val="002F29CE"/>
    <w:rsid w:val="002F3DB7"/>
    <w:rsid w:val="002F3E56"/>
    <w:rsid w:val="002F40BF"/>
    <w:rsid w:val="002F47CE"/>
    <w:rsid w:val="002F48A3"/>
    <w:rsid w:val="002F6A6F"/>
    <w:rsid w:val="00300260"/>
    <w:rsid w:val="003003B6"/>
    <w:rsid w:val="003006B0"/>
    <w:rsid w:val="00300B82"/>
    <w:rsid w:val="00300CF1"/>
    <w:rsid w:val="00301627"/>
    <w:rsid w:val="00302458"/>
    <w:rsid w:val="00303C98"/>
    <w:rsid w:val="0030591D"/>
    <w:rsid w:val="0030615E"/>
    <w:rsid w:val="003072EB"/>
    <w:rsid w:val="00307650"/>
    <w:rsid w:val="003172DC"/>
    <w:rsid w:val="00317AEA"/>
    <w:rsid w:val="00325AE3"/>
    <w:rsid w:val="00326069"/>
    <w:rsid w:val="00326331"/>
    <w:rsid w:val="00327367"/>
    <w:rsid w:val="00327C14"/>
    <w:rsid w:val="00330BD9"/>
    <w:rsid w:val="00331BDB"/>
    <w:rsid w:val="00332493"/>
    <w:rsid w:val="00333504"/>
    <w:rsid w:val="00334216"/>
    <w:rsid w:val="00335FDB"/>
    <w:rsid w:val="00336889"/>
    <w:rsid w:val="00336947"/>
    <w:rsid w:val="003377A4"/>
    <w:rsid w:val="00337B14"/>
    <w:rsid w:val="003404E2"/>
    <w:rsid w:val="00340C7C"/>
    <w:rsid w:val="00340E59"/>
    <w:rsid w:val="0034162D"/>
    <w:rsid w:val="00342AA1"/>
    <w:rsid w:val="00342AEF"/>
    <w:rsid w:val="00343A67"/>
    <w:rsid w:val="00345744"/>
    <w:rsid w:val="003458B1"/>
    <w:rsid w:val="003461A5"/>
    <w:rsid w:val="00350E55"/>
    <w:rsid w:val="00350E9A"/>
    <w:rsid w:val="00351ECC"/>
    <w:rsid w:val="003525EC"/>
    <w:rsid w:val="0035279F"/>
    <w:rsid w:val="00354274"/>
    <w:rsid w:val="0035462D"/>
    <w:rsid w:val="00355CA5"/>
    <w:rsid w:val="003565A1"/>
    <w:rsid w:val="00357EAA"/>
    <w:rsid w:val="00360210"/>
    <w:rsid w:val="00360FCB"/>
    <w:rsid w:val="0036123F"/>
    <w:rsid w:val="00362926"/>
    <w:rsid w:val="00364B41"/>
    <w:rsid w:val="00365C9E"/>
    <w:rsid w:val="003663FF"/>
    <w:rsid w:val="00367C0A"/>
    <w:rsid w:val="00373BD8"/>
    <w:rsid w:val="00375674"/>
    <w:rsid w:val="003763F4"/>
    <w:rsid w:val="003774F0"/>
    <w:rsid w:val="00377DCA"/>
    <w:rsid w:val="00380DE0"/>
    <w:rsid w:val="00381613"/>
    <w:rsid w:val="00382A90"/>
    <w:rsid w:val="00383A77"/>
    <w:rsid w:val="003875D3"/>
    <w:rsid w:val="003928A8"/>
    <w:rsid w:val="00395022"/>
    <w:rsid w:val="003A1A00"/>
    <w:rsid w:val="003A41EF"/>
    <w:rsid w:val="003A4891"/>
    <w:rsid w:val="003A5176"/>
    <w:rsid w:val="003B183B"/>
    <w:rsid w:val="003B19E6"/>
    <w:rsid w:val="003B1BBD"/>
    <w:rsid w:val="003B40AD"/>
    <w:rsid w:val="003B5ADC"/>
    <w:rsid w:val="003B5B2A"/>
    <w:rsid w:val="003B7273"/>
    <w:rsid w:val="003C13CB"/>
    <w:rsid w:val="003C28EA"/>
    <w:rsid w:val="003C2E7B"/>
    <w:rsid w:val="003C47A1"/>
    <w:rsid w:val="003C4E37"/>
    <w:rsid w:val="003C75DD"/>
    <w:rsid w:val="003D2CD5"/>
    <w:rsid w:val="003D36A3"/>
    <w:rsid w:val="003D5687"/>
    <w:rsid w:val="003D5BAA"/>
    <w:rsid w:val="003D62A9"/>
    <w:rsid w:val="003E0B3B"/>
    <w:rsid w:val="003E16BE"/>
    <w:rsid w:val="003E1993"/>
    <w:rsid w:val="003E214D"/>
    <w:rsid w:val="003E2583"/>
    <w:rsid w:val="003E4202"/>
    <w:rsid w:val="003E486F"/>
    <w:rsid w:val="003E5E30"/>
    <w:rsid w:val="003E6E19"/>
    <w:rsid w:val="003E70C1"/>
    <w:rsid w:val="003E76CC"/>
    <w:rsid w:val="003F00CD"/>
    <w:rsid w:val="003F0B86"/>
    <w:rsid w:val="003F1891"/>
    <w:rsid w:val="003F28FD"/>
    <w:rsid w:val="003F3E3B"/>
    <w:rsid w:val="003F4E28"/>
    <w:rsid w:val="003F5003"/>
    <w:rsid w:val="003F51F9"/>
    <w:rsid w:val="003F5B64"/>
    <w:rsid w:val="003F67A6"/>
    <w:rsid w:val="003F784F"/>
    <w:rsid w:val="004006E8"/>
    <w:rsid w:val="00401855"/>
    <w:rsid w:val="00405108"/>
    <w:rsid w:val="004071D3"/>
    <w:rsid w:val="0040790D"/>
    <w:rsid w:val="0041481F"/>
    <w:rsid w:val="0041490A"/>
    <w:rsid w:val="00415624"/>
    <w:rsid w:val="00416B02"/>
    <w:rsid w:val="00416ECF"/>
    <w:rsid w:val="00416F5E"/>
    <w:rsid w:val="0041719A"/>
    <w:rsid w:val="004225C9"/>
    <w:rsid w:val="00423355"/>
    <w:rsid w:val="004238B9"/>
    <w:rsid w:val="00424182"/>
    <w:rsid w:val="0042472F"/>
    <w:rsid w:val="00424BA6"/>
    <w:rsid w:val="00426019"/>
    <w:rsid w:val="00426241"/>
    <w:rsid w:val="00427419"/>
    <w:rsid w:val="004277DE"/>
    <w:rsid w:val="004300B2"/>
    <w:rsid w:val="004320CF"/>
    <w:rsid w:val="004322AA"/>
    <w:rsid w:val="00432696"/>
    <w:rsid w:val="00434183"/>
    <w:rsid w:val="00435AFC"/>
    <w:rsid w:val="00435D8F"/>
    <w:rsid w:val="004410EB"/>
    <w:rsid w:val="0044121A"/>
    <w:rsid w:val="00444F34"/>
    <w:rsid w:val="0044507D"/>
    <w:rsid w:val="00447CB0"/>
    <w:rsid w:val="00450CFA"/>
    <w:rsid w:val="00452AB5"/>
    <w:rsid w:val="004547E9"/>
    <w:rsid w:val="00456F21"/>
    <w:rsid w:val="00463BE5"/>
    <w:rsid w:val="00463DB3"/>
    <w:rsid w:val="00464882"/>
    <w:rsid w:val="00465C07"/>
    <w:rsid w:val="0046756D"/>
    <w:rsid w:val="00467984"/>
    <w:rsid w:val="004702FD"/>
    <w:rsid w:val="004702FE"/>
    <w:rsid w:val="00470B41"/>
    <w:rsid w:val="0047234E"/>
    <w:rsid w:val="00472AB7"/>
    <w:rsid w:val="0047447E"/>
    <w:rsid w:val="00474733"/>
    <w:rsid w:val="004770F0"/>
    <w:rsid w:val="00477455"/>
    <w:rsid w:val="00477CC3"/>
    <w:rsid w:val="0048059C"/>
    <w:rsid w:val="00480B2E"/>
    <w:rsid w:val="00480CBE"/>
    <w:rsid w:val="00481255"/>
    <w:rsid w:val="004813BC"/>
    <w:rsid w:val="00481496"/>
    <w:rsid w:val="00481F28"/>
    <w:rsid w:val="00481F75"/>
    <w:rsid w:val="0048380B"/>
    <w:rsid w:val="00485609"/>
    <w:rsid w:val="004859FC"/>
    <w:rsid w:val="0048600A"/>
    <w:rsid w:val="004864D8"/>
    <w:rsid w:val="00486640"/>
    <w:rsid w:val="00486A84"/>
    <w:rsid w:val="00486B43"/>
    <w:rsid w:val="004911F9"/>
    <w:rsid w:val="00492498"/>
    <w:rsid w:val="0049259F"/>
    <w:rsid w:val="00492AB6"/>
    <w:rsid w:val="00492C73"/>
    <w:rsid w:val="0049318A"/>
    <w:rsid w:val="00494960"/>
    <w:rsid w:val="004952F7"/>
    <w:rsid w:val="00495DF3"/>
    <w:rsid w:val="00495F02"/>
    <w:rsid w:val="00496531"/>
    <w:rsid w:val="0049754E"/>
    <w:rsid w:val="00497DCC"/>
    <w:rsid w:val="004A09E4"/>
    <w:rsid w:val="004A15E3"/>
    <w:rsid w:val="004A19BE"/>
    <w:rsid w:val="004A1F7B"/>
    <w:rsid w:val="004A2159"/>
    <w:rsid w:val="004A2BE5"/>
    <w:rsid w:val="004A3D15"/>
    <w:rsid w:val="004A3ED8"/>
    <w:rsid w:val="004A433F"/>
    <w:rsid w:val="004A44A7"/>
    <w:rsid w:val="004A5524"/>
    <w:rsid w:val="004A66A4"/>
    <w:rsid w:val="004B0A6F"/>
    <w:rsid w:val="004B2496"/>
    <w:rsid w:val="004B7027"/>
    <w:rsid w:val="004C0C78"/>
    <w:rsid w:val="004C1EBD"/>
    <w:rsid w:val="004C44D2"/>
    <w:rsid w:val="004C5DA1"/>
    <w:rsid w:val="004C60E2"/>
    <w:rsid w:val="004C73D8"/>
    <w:rsid w:val="004D0C5F"/>
    <w:rsid w:val="004D2884"/>
    <w:rsid w:val="004D3578"/>
    <w:rsid w:val="004D380D"/>
    <w:rsid w:val="004D6DA8"/>
    <w:rsid w:val="004D7262"/>
    <w:rsid w:val="004D762D"/>
    <w:rsid w:val="004D7BA9"/>
    <w:rsid w:val="004E213A"/>
    <w:rsid w:val="004E390D"/>
    <w:rsid w:val="004E54D8"/>
    <w:rsid w:val="004E54F2"/>
    <w:rsid w:val="004F16D1"/>
    <w:rsid w:val="004F21C0"/>
    <w:rsid w:val="004F2555"/>
    <w:rsid w:val="004F4878"/>
    <w:rsid w:val="004F4FEB"/>
    <w:rsid w:val="004F5FFC"/>
    <w:rsid w:val="004F6020"/>
    <w:rsid w:val="005006FB"/>
    <w:rsid w:val="00503171"/>
    <w:rsid w:val="005036C6"/>
    <w:rsid w:val="00503781"/>
    <w:rsid w:val="00505B4A"/>
    <w:rsid w:val="00505E5D"/>
    <w:rsid w:val="00505F86"/>
    <w:rsid w:val="00506158"/>
    <w:rsid w:val="00506C28"/>
    <w:rsid w:val="0050742C"/>
    <w:rsid w:val="00507AD6"/>
    <w:rsid w:val="00510E39"/>
    <w:rsid w:val="005139C7"/>
    <w:rsid w:val="0051438F"/>
    <w:rsid w:val="00520B1A"/>
    <w:rsid w:val="00520BE4"/>
    <w:rsid w:val="005215D5"/>
    <w:rsid w:val="00522235"/>
    <w:rsid w:val="005229EC"/>
    <w:rsid w:val="00523A34"/>
    <w:rsid w:val="00523B01"/>
    <w:rsid w:val="005269FA"/>
    <w:rsid w:val="005272DC"/>
    <w:rsid w:val="005275C3"/>
    <w:rsid w:val="00530530"/>
    <w:rsid w:val="0053210C"/>
    <w:rsid w:val="005326DB"/>
    <w:rsid w:val="00533B6D"/>
    <w:rsid w:val="00533DB6"/>
    <w:rsid w:val="00534DA0"/>
    <w:rsid w:val="0053617D"/>
    <w:rsid w:val="00540354"/>
    <w:rsid w:val="00541D1B"/>
    <w:rsid w:val="00541FC6"/>
    <w:rsid w:val="00542E2E"/>
    <w:rsid w:val="00543BB0"/>
    <w:rsid w:val="00543E6C"/>
    <w:rsid w:val="005450C8"/>
    <w:rsid w:val="00545344"/>
    <w:rsid w:val="005504BD"/>
    <w:rsid w:val="0055073B"/>
    <w:rsid w:val="005515CC"/>
    <w:rsid w:val="005533C2"/>
    <w:rsid w:val="00554187"/>
    <w:rsid w:val="00554FAC"/>
    <w:rsid w:val="00555828"/>
    <w:rsid w:val="005558CF"/>
    <w:rsid w:val="0055693D"/>
    <w:rsid w:val="00557B9C"/>
    <w:rsid w:val="005618F1"/>
    <w:rsid w:val="00561F23"/>
    <w:rsid w:val="00562032"/>
    <w:rsid w:val="00562966"/>
    <w:rsid w:val="00565087"/>
    <w:rsid w:val="0056573F"/>
    <w:rsid w:val="00570229"/>
    <w:rsid w:val="0057318B"/>
    <w:rsid w:val="00576BC2"/>
    <w:rsid w:val="00576E39"/>
    <w:rsid w:val="0058017C"/>
    <w:rsid w:val="0058067B"/>
    <w:rsid w:val="0058138C"/>
    <w:rsid w:val="00582C9E"/>
    <w:rsid w:val="00583F33"/>
    <w:rsid w:val="005841FE"/>
    <w:rsid w:val="00586325"/>
    <w:rsid w:val="00586BE2"/>
    <w:rsid w:val="0058775F"/>
    <w:rsid w:val="00587E4F"/>
    <w:rsid w:val="005938A8"/>
    <w:rsid w:val="0059487B"/>
    <w:rsid w:val="005975C2"/>
    <w:rsid w:val="005A1778"/>
    <w:rsid w:val="005A1BB5"/>
    <w:rsid w:val="005A631C"/>
    <w:rsid w:val="005A634E"/>
    <w:rsid w:val="005A6D82"/>
    <w:rsid w:val="005B01E3"/>
    <w:rsid w:val="005B089F"/>
    <w:rsid w:val="005B19AC"/>
    <w:rsid w:val="005B4C9D"/>
    <w:rsid w:val="005B5A26"/>
    <w:rsid w:val="005B5C01"/>
    <w:rsid w:val="005B6795"/>
    <w:rsid w:val="005B6A15"/>
    <w:rsid w:val="005B7830"/>
    <w:rsid w:val="005B7DDD"/>
    <w:rsid w:val="005C0F41"/>
    <w:rsid w:val="005C32B4"/>
    <w:rsid w:val="005C4A6B"/>
    <w:rsid w:val="005C5EC1"/>
    <w:rsid w:val="005C5ECE"/>
    <w:rsid w:val="005C5F45"/>
    <w:rsid w:val="005C6DC3"/>
    <w:rsid w:val="005C7E5C"/>
    <w:rsid w:val="005D02C9"/>
    <w:rsid w:val="005D02EE"/>
    <w:rsid w:val="005D1EB6"/>
    <w:rsid w:val="005D2B84"/>
    <w:rsid w:val="005D6426"/>
    <w:rsid w:val="005D7722"/>
    <w:rsid w:val="005E15ED"/>
    <w:rsid w:val="005E281A"/>
    <w:rsid w:val="005E2BE9"/>
    <w:rsid w:val="005E3690"/>
    <w:rsid w:val="005E3E6F"/>
    <w:rsid w:val="005E5019"/>
    <w:rsid w:val="005E6380"/>
    <w:rsid w:val="005E734E"/>
    <w:rsid w:val="005F0CC5"/>
    <w:rsid w:val="005F253A"/>
    <w:rsid w:val="005F3083"/>
    <w:rsid w:val="005F4E3F"/>
    <w:rsid w:val="005F5340"/>
    <w:rsid w:val="005F57DD"/>
    <w:rsid w:val="005F7F8F"/>
    <w:rsid w:val="0060012E"/>
    <w:rsid w:val="00600B0A"/>
    <w:rsid w:val="006024B2"/>
    <w:rsid w:val="00602905"/>
    <w:rsid w:val="006035DC"/>
    <w:rsid w:val="006060C6"/>
    <w:rsid w:val="006060FC"/>
    <w:rsid w:val="006072C0"/>
    <w:rsid w:val="00607BCF"/>
    <w:rsid w:val="00607BE1"/>
    <w:rsid w:val="006101D2"/>
    <w:rsid w:val="00611566"/>
    <w:rsid w:val="00612CE6"/>
    <w:rsid w:val="00612EDA"/>
    <w:rsid w:val="00613223"/>
    <w:rsid w:val="006134DE"/>
    <w:rsid w:val="0061392E"/>
    <w:rsid w:val="00613A94"/>
    <w:rsid w:val="00613D34"/>
    <w:rsid w:val="00613EA6"/>
    <w:rsid w:val="00615408"/>
    <w:rsid w:val="00620FEC"/>
    <w:rsid w:val="006221C0"/>
    <w:rsid w:val="00624DEA"/>
    <w:rsid w:val="00625020"/>
    <w:rsid w:val="00625B0A"/>
    <w:rsid w:val="00635D8F"/>
    <w:rsid w:val="00636114"/>
    <w:rsid w:val="00637234"/>
    <w:rsid w:val="00642288"/>
    <w:rsid w:val="00643687"/>
    <w:rsid w:val="00643829"/>
    <w:rsid w:val="0064384C"/>
    <w:rsid w:val="006469D6"/>
    <w:rsid w:val="00646D99"/>
    <w:rsid w:val="00647A6C"/>
    <w:rsid w:val="00647DA3"/>
    <w:rsid w:val="00647E01"/>
    <w:rsid w:val="00650FE1"/>
    <w:rsid w:val="006523AB"/>
    <w:rsid w:val="00652F6F"/>
    <w:rsid w:val="00654243"/>
    <w:rsid w:val="00655E01"/>
    <w:rsid w:val="00656910"/>
    <w:rsid w:val="006570BF"/>
    <w:rsid w:val="00663519"/>
    <w:rsid w:val="006640CA"/>
    <w:rsid w:val="00664AA7"/>
    <w:rsid w:val="00665BE2"/>
    <w:rsid w:val="00666C67"/>
    <w:rsid w:val="00671C0A"/>
    <w:rsid w:val="00672235"/>
    <w:rsid w:val="00673244"/>
    <w:rsid w:val="00673F22"/>
    <w:rsid w:val="00676AE0"/>
    <w:rsid w:val="006774F7"/>
    <w:rsid w:val="00677E29"/>
    <w:rsid w:val="0068562F"/>
    <w:rsid w:val="00685FAC"/>
    <w:rsid w:val="00686776"/>
    <w:rsid w:val="00686E69"/>
    <w:rsid w:val="00687908"/>
    <w:rsid w:val="00690874"/>
    <w:rsid w:val="00692296"/>
    <w:rsid w:val="0069379F"/>
    <w:rsid w:val="006939E7"/>
    <w:rsid w:val="0069563D"/>
    <w:rsid w:val="00696A0C"/>
    <w:rsid w:val="006A0512"/>
    <w:rsid w:val="006A2341"/>
    <w:rsid w:val="006A26C9"/>
    <w:rsid w:val="006A40DE"/>
    <w:rsid w:val="006A4C92"/>
    <w:rsid w:val="006A5998"/>
    <w:rsid w:val="006A6C4D"/>
    <w:rsid w:val="006A6EB7"/>
    <w:rsid w:val="006A6EEB"/>
    <w:rsid w:val="006A741D"/>
    <w:rsid w:val="006A7C3F"/>
    <w:rsid w:val="006B1A7C"/>
    <w:rsid w:val="006B2247"/>
    <w:rsid w:val="006B646C"/>
    <w:rsid w:val="006B6E53"/>
    <w:rsid w:val="006B77E4"/>
    <w:rsid w:val="006C198B"/>
    <w:rsid w:val="006C4441"/>
    <w:rsid w:val="006C66D8"/>
    <w:rsid w:val="006C66F6"/>
    <w:rsid w:val="006C7C10"/>
    <w:rsid w:val="006C7DDC"/>
    <w:rsid w:val="006D17C9"/>
    <w:rsid w:val="006D1E24"/>
    <w:rsid w:val="006D2919"/>
    <w:rsid w:val="006D34C2"/>
    <w:rsid w:val="006D4562"/>
    <w:rsid w:val="006E06D2"/>
    <w:rsid w:val="006E1417"/>
    <w:rsid w:val="006E1B6B"/>
    <w:rsid w:val="006E1E94"/>
    <w:rsid w:val="006E2D1D"/>
    <w:rsid w:val="006E3A6E"/>
    <w:rsid w:val="006E541E"/>
    <w:rsid w:val="006E6214"/>
    <w:rsid w:val="006F43B3"/>
    <w:rsid w:val="006F4DE5"/>
    <w:rsid w:val="006F6A1D"/>
    <w:rsid w:val="006F6A2C"/>
    <w:rsid w:val="00701365"/>
    <w:rsid w:val="00703942"/>
    <w:rsid w:val="007045E2"/>
    <w:rsid w:val="007048B7"/>
    <w:rsid w:val="00710201"/>
    <w:rsid w:val="00712D7F"/>
    <w:rsid w:val="007143FA"/>
    <w:rsid w:val="00714651"/>
    <w:rsid w:val="0071792E"/>
    <w:rsid w:val="00721552"/>
    <w:rsid w:val="007241B2"/>
    <w:rsid w:val="00725A22"/>
    <w:rsid w:val="007279B2"/>
    <w:rsid w:val="00730126"/>
    <w:rsid w:val="00731554"/>
    <w:rsid w:val="007316F6"/>
    <w:rsid w:val="00732567"/>
    <w:rsid w:val="007342B5"/>
    <w:rsid w:val="00734A5B"/>
    <w:rsid w:val="007366E3"/>
    <w:rsid w:val="00737122"/>
    <w:rsid w:val="00737403"/>
    <w:rsid w:val="007417A9"/>
    <w:rsid w:val="00741B82"/>
    <w:rsid w:val="00744840"/>
    <w:rsid w:val="00744E76"/>
    <w:rsid w:val="007454EB"/>
    <w:rsid w:val="0074689D"/>
    <w:rsid w:val="007471C0"/>
    <w:rsid w:val="00747214"/>
    <w:rsid w:val="007501FC"/>
    <w:rsid w:val="007534C3"/>
    <w:rsid w:val="007546AD"/>
    <w:rsid w:val="00754AA1"/>
    <w:rsid w:val="00756F0E"/>
    <w:rsid w:val="00757D40"/>
    <w:rsid w:val="00761F0D"/>
    <w:rsid w:val="00762460"/>
    <w:rsid w:val="00762ADA"/>
    <w:rsid w:val="00764DC1"/>
    <w:rsid w:val="007659E2"/>
    <w:rsid w:val="00766569"/>
    <w:rsid w:val="0077008E"/>
    <w:rsid w:val="007703D4"/>
    <w:rsid w:val="007725B0"/>
    <w:rsid w:val="00774107"/>
    <w:rsid w:val="00775BA4"/>
    <w:rsid w:val="007779F1"/>
    <w:rsid w:val="00780F3B"/>
    <w:rsid w:val="007813F4"/>
    <w:rsid w:val="00781F0F"/>
    <w:rsid w:val="00782C84"/>
    <w:rsid w:val="00783015"/>
    <w:rsid w:val="007839D9"/>
    <w:rsid w:val="0078727C"/>
    <w:rsid w:val="007878EA"/>
    <w:rsid w:val="0079049D"/>
    <w:rsid w:val="00792CD9"/>
    <w:rsid w:val="00793DC5"/>
    <w:rsid w:val="00795D18"/>
    <w:rsid w:val="00796F6D"/>
    <w:rsid w:val="007A11A9"/>
    <w:rsid w:val="007A1BE5"/>
    <w:rsid w:val="007A47A8"/>
    <w:rsid w:val="007A6C43"/>
    <w:rsid w:val="007A7D00"/>
    <w:rsid w:val="007B16F9"/>
    <w:rsid w:val="007B18D8"/>
    <w:rsid w:val="007B2922"/>
    <w:rsid w:val="007B3A53"/>
    <w:rsid w:val="007B4C30"/>
    <w:rsid w:val="007B4E19"/>
    <w:rsid w:val="007B5AF8"/>
    <w:rsid w:val="007C02D5"/>
    <w:rsid w:val="007C06BB"/>
    <w:rsid w:val="007C095F"/>
    <w:rsid w:val="007C0FE2"/>
    <w:rsid w:val="007C2BDD"/>
    <w:rsid w:val="007C2DD0"/>
    <w:rsid w:val="007C4D1B"/>
    <w:rsid w:val="007D12D8"/>
    <w:rsid w:val="007D18CA"/>
    <w:rsid w:val="007D455B"/>
    <w:rsid w:val="007D6933"/>
    <w:rsid w:val="007E3D35"/>
    <w:rsid w:val="007E632C"/>
    <w:rsid w:val="007E7BCE"/>
    <w:rsid w:val="007F08C2"/>
    <w:rsid w:val="007F13D7"/>
    <w:rsid w:val="007F2534"/>
    <w:rsid w:val="007F2C15"/>
    <w:rsid w:val="007F3CB2"/>
    <w:rsid w:val="007F452B"/>
    <w:rsid w:val="007F4A5B"/>
    <w:rsid w:val="007F7692"/>
    <w:rsid w:val="00800C19"/>
    <w:rsid w:val="008028A4"/>
    <w:rsid w:val="00802CFA"/>
    <w:rsid w:val="00803AAF"/>
    <w:rsid w:val="008040CF"/>
    <w:rsid w:val="00806622"/>
    <w:rsid w:val="0081211D"/>
    <w:rsid w:val="00813245"/>
    <w:rsid w:val="00813BC1"/>
    <w:rsid w:val="00814787"/>
    <w:rsid w:val="00814861"/>
    <w:rsid w:val="0081495F"/>
    <w:rsid w:val="00821F16"/>
    <w:rsid w:val="00822ED5"/>
    <w:rsid w:val="0082330D"/>
    <w:rsid w:val="00823991"/>
    <w:rsid w:val="0082435E"/>
    <w:rsid w:val="00826DF7"/>
    <w:rsid w:val="0082730F"/>
    <w:rsid w:val="00827C6B"/>
    <w:rsid w:val="008303EF"/>
    <w:rsid w:val="0083113C"/>
    <w:rsid w:val="00831BD8"/>
    <w:rsid w:val="00834034"/>
    <w:rsid w:val="00834E15"/>
    <w:rsid w:val="00837983"/>
    <w:rsid w:val="008401FB"/>
    <w:rsid w:val="008418B7"/>
    <w:rsid w:val="00841B3D"/>
    <w:rsid w:val="0084205C"/>
    <w:rsid w:val="00842F4C"/>
    <w:rsid w:val="00845169"/>
    <w:rsid w:val="0084611C"/>
    <w:rsid w:val="00846905"/>
    <w:rsid w:val="008470A3"/>
    <w:rsid w:val="00853039"/>
    <w:rsid w:val="008532EA"/>
    <w:rsid w:val="00853D7C"/>
    <w:rsid w:val="00857A3E"/>
    <w:rsid w:val="0086025D"/>
    <w:rsid w:val="00860E60"/>
    <w:rsid w:val="00863B57"/>
    <w:rsid w:val="0086587B"/>
    <w:rsid w:val="0087099B"/>
    <w:rsid w:val="008751E5"/>
    <w:rsid w:val="008759BC"/>
    <w:rsid w:val="008768CA"/>
    <w:rsid w:val="00877EF9"/>
    <w:rsid w:val="00880559"/>
    <w:rsid w:val="00881B72"/>
    <w:rsid w:val="00882761"/>
    <w:rsid w:val="008837E3"/>
    <w:rsid w:val="0088388D"/>
    <w:rsid w:val="008840EE"/>
    <w:rsid w:val="00884A76"/>
    <w:rsid w:val="0088506B"/>
    <w:rsid w:val="0088550F"/>
    <w:rsid w:val="008856E7"/>
    <w:rsid w:val="00890780"/>
    <w:rsid w:val="00890A8D"/>
    <w:rsid w:val="00890B90"/>
    <w:rsid w:val="00891533"/>
    <w:rsid w:val="00891947"/>
    <w:rsid w:val="00891D17"/>
    <w:rsid w:val="00892141"/>
    <w:rsid w:val="0089582E"/>
    <w:rsid w:val="00896B50"/>
    <w:rsid w:val="008A0B7C"/>
    <w:rsid w:val="008A15DB"/>
    <w:rsid w:val="008A185C"/>
    <w:rsid w:val="008A4541"/>
    <w:rsid w:val="008A689E"/>
    <w:rsid w:val="008A7DA6"/>
    <w:rsid w:val="008B0414"/>
    <w:rsid w:val="008B1041"/>
    <w:rsid w:val="008B31C1"/>
    <w:rsid w:val="008B35C2"/>
    <w:rsid w:val="008B4EF0"/>
    <w:rsid w:val="008B5306"/>
    <w:rsid w:val="008B601D"/>
    <w:rsid w:val="008B67C2"/>
    <w:rsid w:val="008C0920"/>
    <w:rsid w:val="008C244B"/>
    <w:rsid w:val="008C2CF2"/>
    <w:rsid w:val="008C4341"/>
    <w:rsid w:val="008C5D5D"/>
    <w:rsid w:val="008C5F0D"/>
    <w:rsid w:val="008C705A"/>
    <w:rsid w:val="008D1C75"/>
    <w:rsid w:val="008D1FB6"/>
    <w:rsid w:val="008D2718"/>
    <w:rsid w:val="008D2B0F"/>
    <w:rsid w:val="008D2E4D"/>
    <w:rsid w:val="008D4EAB"/>
    <w:rsid w:val="008D5C94"/>
    <w:rsid w:val="008D61DA"/>
    <w:rsid w:val="008D6BD8"/>
    <w:rsid w:val="008D7290"/>
    <w:rsid w:val="008D79C5"/>
    <w:rsid w:val="008E10DA"/>
    <w:rsid w:val="008E3D1E"/>
    <w:rsid w:val="008E5536"/>
    <w:rsid w:val="008E5A1A"/>
    <w:rsid w:val="008E67E6"/>
    <w:rsid w:val="008F0504"/>
    <w:rsid w:val="008F396F"/>
    <w:rsid w:val="008F4B08"/>
    <w:rsid w:val="008F6F9F"/>
    <w:rsid w:val="00900005"/>
    <w:rsid w:val="00900059"/>
    <w:rsid w:val="00900224"/>
    <w:rsid w:val="00901383"/>
    <w:rsid w:val="009026A6"/>
    <w:rsid w:val="0090271F"/>
    <w:rsid w:val="00902DB9"/>
    <w:rsid w:val="0090466A"/>
    <w:rsid w:val="00904D08"/>
    <w:rsid w:val="00906862"/>
    <w:rsid w:val="009112CE"/>
    <w:rsid w:val="00912799"/>
    <w:rsid w:val="00915086"/>
    <w:rsid w:val="00915AA8"/>
    <w:rsid w:val="0091743B"/>
    <w:rsid w:val="00917625"/>
    <w:rsid w:val="0092134C"/>
    <w:rsid w:val="0092167D"/>
    <w:rsid w:val="00921DEA"/>
    <w:rsid w:val="009224E3"/>
    <w:rsid w:val="00922CC5"/>
    <w:rsid w:val="00925646"/>
    <w:rsid w:val="009257D5"/>
    <w:rsid w:val="00926301"/>
    <w:rsid w:val="00926F15"/>
    <w:rsid w:val="00930947"/>
    <w:rsid w:val="00932635"/>
    <w:rsid w:val="009329C8"/>
    <w:rsid w:val="00932B3F"/>
    <w:rsid w:val="009342AA"/>
    <w:rsid w:val="00934A34"/>
    <w:rsid w:val="00935A1D"/>
    <w:rsid w:val="00936071"/>
    <w:rsid w:val="00936851"/>
    <w:rsid w:val="00937559"/>
    <w:rsid w:val="00940212"/>
    <w:rsid w:val="009405AE"/>
    <w:rsid w:val="00942EC2"/>
    <w:rsid w:val="009431A2"/>
    <w:rsid w:val="00943D06"/>
    <w:rsid w:val="009458D3"/>
    <w:rsid w:val="00945979"/>
    <w:rsid w:val="00945A57"/>
    <w:rsid w:val="009467DF"/>
    <w:rsid w:val="00946EC0"/>
    <w:rsid w:val="0095000A"/>
    <w:rsid w:val="00954314"/>
    <w:rsid w:val="009548DE"/>
    <w:rsid w:val="00956257"/>
    <w:rsid w:val="0095648F"/>
    <w:rsid w:val="00956612"/>
    <w:rsid w:val="00961B32"/>
    <w:rsid w:val="009634E9"/>
    <w:rsid w:val="00964BB8"/>
    <w:rsid w:val="00965224"/>
    <w:rsid w:val="009654F0"/>
    <w:rsid w:val="009663BD"/>
    <w:rsid w:val="00970015"/>
    <w:rsid w:val="00970DB3"/>
    <w:rsid w:val="00971938"/>
    <w:rsid w:val="00972566"/>
    <w:rsid w:val="00973608"/>
    <w:rsid w:val="00974BB0"/>
    <w:rsid w:val="00977217"/>
    <w:rsid w:val="009815C9"/>
    <w:rsid w:val="00981F93"/>
    <w:rsid w:val="00983512"/>
    <w:rsid w:val="00983B3A"/>
    <w:rsid w:val="0098422A"/>
    <w:rsid w:val="0098428C"/>
    <w:rsid w:val="0098563D"/>
    <w:rsid w:val="00993BDC"/>
    <w:rsid w:val="00996AB0"/>
    <w:rsid w:val="009A0265"/>
    <w:rsid w:val="009A0AF3"/>
    <w:rsid w:val="009A1DE5"/>
    <w:rsid w:val="009A2BDC"/>
    <w:rsid w:val="009A301B"/>
    <w:rsid w:val="009A3FFF"/>
    <w:rsid w:val="009A4E6E"/>
    <w:rsid w:val="009A6B7C"/>
    <w:rsid w:val="009A6BC9"/>
    <w:rsid w:val="009A6D56"/>
    <w:rsid w:val="009B0711"/>
    <w:rsid w:val="009B07CD"/>
    <w:rsid w:val="009B09CD"/>
    <w:rsid w:val="009B0A1A"/>
    <w:rsid w:val="009B1BF6"/>
    <w:rsid w:val="009B2FFE"/>
    <w:rsid w:val="009B4122"/>
    <w:rsid w:val="009B4C65"/>
    <w:rsid w:val="009B4D14"/>
    <w:rsid w:val="009B54B2"/>
    <w:rsid w:val="009B568C"/>
    <w:rsid w:val="009B615D"/>
    <w:rsid w:val="009C1347"/>
    <w:rsid w:val="009C19E9"/>
    <w:rsid w:val="009C4778"/>
    <w:rsid w:val="009C4ACF"/>
    <w:rsid w:val="009C4CBE"/>
    <w:rsid w:val="009C77AE"/>
    <w:rsid w:val="009D1840"/>
    <w:rsid w:val="009D2B07"/>
    <w:rsid w:val="009D74A6"/>
    <w:rsid w:val="009F1BB6"/>
    <w:rsid w:val="009F49FA"/>
    <w:rsid w:val="009F55E2"/>
    <w:rsid w:val="009F6D95"/>
    <w:rsid w:val="009F7BB7"/>
    <w:rsid w:val="009F7C4E"/>
    <w:rsid w:val="009F7D40"/>
    <w:rsid w:val="00A03BFC"/>
    <w:rsid w:val="00A04A1E"/>
    <w:rsid w:val="00A0513B"/>
    <w:rsid w:val="00A057A5"/>
    <w:rsid w:val="00A0685F"/>
    <w:rsid w:val="00A06878"/>
    <w:rsid w:val="00A06F87"/>
    <w:rsid w:val="00A1033D"/>
    <w:rsid w:val="00A10F02"/>
    <w:rsid w:val="00A12E1F"/>
    <w:rsid w:val="00A13150"/>
    <w:rsid w:val="00A13659"/>
    <w:rsid w:val="00A14F7A"/>
    <w:rsid w:val="00A17556"/>
    <w:rsid w:val="00A17ACB"/>
    <w:rsid w:val="00A17AF9"/>
    <w:rsid w:val="00A17BE6"/>
    <w:rsid w:val="00A204CA"/>
    <w:rsid w:val="00A217D5"/>
    <w:rsid w:val="00A2382A"/>
    <w:rsid w:val="00A2511D"/>
    <w:rsid w:val="00A26C02"/>
    <w:rsid w:val="00A30D77"/>
    <w:rsid w:val="00A30DC6"/>
    <w:rsid w:val="00A34453"/>
    <w:rsid w:val="00A3464E"/>
    <w:rsid w:val="00A34999"/>
    <w:rsid w:val="00A34F46"/>
    <w:rsid w:val="00A3762B"/>
    <w:rsid w:val="00A37F74"/>
    <w:rsid w:val="00A41689"/>
    <w:rsid w:val="00A42264"/>
    <w:rsid w:val="00A4271D"/>
    <w:rsid w:val="00A43266"/>
    <w:rsid w:val="00A43F67"/>
    <w:rsid w:val="00A444B0"/>
    <w:rsid w:val="00A44531"/>
    <w:rsid w:val="00A44576"/>
    <w:rsid w:val="00A50367"/>
    <w:rsid w:val="00A505A1"/>
    <w:rsid w:val="00A50EF0"/>
    <w:rsid w:val="00A5139F"/>
    <w:rsid w:val="00A5351D"/>
    <w:rsid w:val="00A53724"/>
    <w:rsid w:val="00A54DA7"/>
    <w:rsid w:val="00A576D4"/>
    <w:rsid w:val="00A57A47"/>
    <w:rsid w:val="00A60F5B"/>
    <w:rsid w:val="00A62905"/>
    <w:rsid w:val="00A6345B"/>
    <w:rsid w:val="00A640C7"/>
    <w:rsid w:val="00A644C1"/>
    <w:rsid w:val="00A66F9A"/>
    <w:rsid w:val="00A67583"/>
    <w:rsid w:val="00A70AEA"/>
    <w:rsid w:val="00A72342"/>
    <w:rsid w:val="00A72A47"/>
    <w:rsid w:val="00A72DEE"/>
    <w:rsid w:val="00A733AE"/>
    <w:rsid w:val="00A76B91"/>
    <w:rsid w:val="00A77630"/>
    <w:rsid w:val="00A817CA"/>
    <w:rsid w:val="00A82346"/>
    <w:rsid w:val="00A86BAB"/>
    <w:rsid w:val="00A8755C"/>
    <w:rsid w:val="00A87D3A"/>
    <w:rsid w:val="00A9068A"/>
    <w:rsid w:val="00A90C64"/>
    <w:rsid w:val="00A918B7"/>
    <w:rsid w:val="00A929C0"/>
    <w:rsid w:val="00A949B6"/>
    <w:rsid w:val="00A959AD"/>
    <w:rsid w:val="00A95E8D"/>
    <w:rsid w:val="00A9671C"/>
    <w:rsid w:val="00A96B26"/>
    <w:rsid w:val="00A9767D"/>
    <w:rsid w:val="00AA1553"/>
    <w:rsid w:val="00AA1CA0"/>
    <w:rsid w:val="00AA3BAB"/>
    <w:rsid w:val="00AA583B"/>
    <w:rsid w:val="00AA5EE5"/>
    <w:rsid w:val="00AA6F5F"/>
    <w:rsid w:val="00AA7C14"/>
    <w:rsid w:val="00AB012C"/>
    <w:rsid w:val="00AB15B1"/>
    <w:rsid w:val="00AB26C5"/>
    <w:rsid w:val="00AB333D"/>
    <w:rsid w:val="00AB50C2"/>
    <w:rsid w:val="00AB524B"/>
    <w:rsid w:val="00AC0460"/>
    <w:rsid w:val="00AC069E"/>
    <w:rsid w:val="00AC0959"/>
    <w:rsid w:val="00AC0C9B"/>
    <w:rsid w:val="00AC20D8"/>
    <w:rsid w:val="00AC247E"/>
    <w:rsid w:val="00AC3884"/>
    <w:rsid w:val="00AC39C3"/>
    <w:rsid w:val="00AC3B1B"/>
    <w:rsid w:val="00AC6A06"/>
    <w:rsid w:val="00AD0184"/>
    <w:rsid w:val="00AD02FA"/>
    <w:rsid w:val="00AD1096"/>
    <w:rsid w:val="00AD477A"/>
    <w:rsid w:val="00AD4CC5"/>
    <w:rsid w:val="00AD4DE2"/>
    <w:rsid w:val="00AD643A"/>
    <w:rsid w:val="00AD6474"/>
    <w:rsid w:val="00AE3B82"/>
    <w:rsid w:val="00AE5EBC"/>
    <w:rsid w:val="00AE6487"/>
    <w:rsid w:val="00AF1310"/>
    <w:rsid w:val="00AF18C2"/>
    <w:rsid w:val="00AF2974"/>
    <w:rsid w:val="00AF3084"/>
    <w:rsid w:val="00AF3576"/>
    <w:rsid w:val="00AF3E6F"/>
    <w:rsid w:val="00AF4099"/>
    <w:rsid w:val="00B014E4"/>
    <w:rsid w:val="00B03786"/>
    <w:rsid w:val="00B05962"/>
    <w:rsid w:val="00B05F44"/>
    <w:rsid w:val="00B07E30"/>
    <w:rsid w:val="00B1035C"/>
    <w:rsid w:val="00B1225A"/>
    <w:rsid w:val="00B13F67"/>
    <w:rsid w:val="00B15148"/>
    <w:rsid w:val="00B15449"/>
    <w:rsid w:val="00B154AD"/>
    <w:rsid w:val="00B168A1"/>
    <w:rsid w:val="00B16AB8"/>
    <w:rsid w:val="00B171E4"/>
    <w:rsid w:val="00B17242"/>
    <w:rsid w:val="00B17CD6"/>
    <w:rsid w:val="00B20C6E"/>
    <w:rsid w:val="00B218F2"/>
    <w:rsid w:val="00B22702"/>
    <w:rsid w:val="00B227BD"/>
    <w:rsid w:val="00B22F5B"/>
    <w:rsid w:val="00B244AB"/>
    <w:rsid w:val="00B2557B"/>
    <w:rsid w:val="00B27303"/>
    <w:rsid w:val="00B27A55"/>
    <w:rsid w:val="00B27DD8"/>
    <w:rsid w:val="00B3077D"/>
    <w:rsid w:val="00B30CAF"/>
    <w:rsid w:val="00B30E4D"/>
    <w:rsid w:val="00B3111F"/>
    <w:rsid w:val="00B31925"/>
    <w:rsid w:val="00B373B9"/>
    <w:rsid w:val="00B422B0"/>
    <w:rsid w:val="00B43C6D"/>
    <w:rsid w:val="00B43D35"/>
    <w:rsid w:val="00B45722"/>
    <w:rsid w:val="00B45F14"/>
    <w:rsid w:val="00B46AF6"/>
    <w:rsid w:val="00B46BD9"/>
    <w:rsid w:val="00B4721B"/>
    <w:rsid w:val="00B47FD1"/>
    <w:rsid w:val="00B50105"/>
    <w:rsid w:val="00B50794"/>
    <w:rsid w:val="00B516BB"/>
    <w:rsid w:val="00B52309"/>
    <w:rsid w:val="00B5384A"/>
    <w:rsid w:val="00B53D13"/>
    <w:rsid w:val="00B54239"/>
    <w:rsid w:val="00B5500A"/>
    <w:rsid w:val="00B55E4B"/>
    <w:rsid w:val="00B60514"/>
    <w:rsid w:val="00B60C30"/>
    <w:rsid w:val="00B636B3"/>
    <w:rsid w:val="00B6384E"/>
    <w:rsid w:val="00B6594B"/>
    <w:rsid w:val="00B70DE0"/>
    <w:rsid w:val="00B71C24"/>
    <w:rsid w:val="00B727F3"/>
    <w:rsid w:val="00B735BA"/>
    <w:rsid w:val="00B73614"/>
    <w:rsid w:val="00B756D6"/>
    <w:rsid w:val="00B75866"/>
    <w:rsid w:val="00B759F5"/>
    <w:rsid w:val="00B7796E"/>
    <w:rsid w:val="00B81751"/>
    <w:rsid w:val="00B82BCF"/>
    <w:rsid w:val="00B82E6E"/>
    <w:rsid w:val="00B84F50"/>
    <w:rsid w:val="00B86973"/>
    <w:rsid w:val="00B878D2"/>
    <w:rsid w:val="00B91EB4"/>
    <w:rsid w:val="00B92497"/>
    <w:rsid w:val="00B92BDF"/>
    <w:rsid w:val="00B93002"/>
    <w:rsid w:val="00B93013"/>
    <w:rsid w:val="00B9621D"/>
    <w:rsid w:val="00B963EC"/>
    <w:rsid w:val="00B965D9"/>
    <w:rsid w:val="00B96FF3"/>
    <w:rsid w:val="00B97001"/>
    <w:rsid w:val="00B976EC"/>
    <w:rsid w:val="00BA31EC"/>
    <w:rsid w:val="00BA37DE"/>
    <w:rsid w:val="00BA51FC"/>
    <w:rsid w:val="00BA5630"/>
    <w:rsid w:val="00BA567D"/>
    <w:rsid w:val="00BA7DCF"/>
    <w:rsid w:val="00BB0DE7"/>
    <w:rsid w:val="00BB102A"/>
    <w:rsid w:val="00BB1C2D"/>
    <w:rsid w:val="00BB2757"/>
    <w:rsid w:val="00BB5EA5"/>
    <w:rsid w:val="00BB6C1D"/>
    <w:rsid w:val="00BB6F79"/>
    <w:rsid w:val="00BB759C"/>
    <w:rsid w:val="00BB75AD"/>
    <w:rsid w:val="00BC3555"/>
    <w:rsid w:val="00BC6679"/>
    <w:rsid w:val="00BC6CFE"/>
    <w:rsid w:val="00BC70CB"/>
    <w:rsid w:val="00BC7EDD"/>
    <w:rsid w:val="00BD06A1"/>
    <w:rsid w:val="00BD0D42"/>
    <w:rsid w:val="00BD2A38"/>
    <w:rsid w:val="00BD425A"/>
    <w:rsid w:val="00BD4397"/>
    <w:rsid w:val="00BD51C8"/>
    <w:rsid w:val="00BD54BB"/>
    <w:rsid w:val="00BD55F0"/>
    <w:rsid w:val="00BD58FF"/>
    <w:rsid w:val="00BD666E"/>
    <w:rsid w:val="00BD751B"/>
    <w:rsid w:val="00BE1C84"/>
    <w:rsid w:val="00BE2BE8"/>
    <w:rsid w:val="00BE3135"/>
    <w:rsid w:val="00BE540E"/>
    <w:rsid w:val="00BE5894"/>
    <w:rsid w:val="00BE6318"/>
    <w:rsid w:val="00BE6573"/>
    <w:rsid w:val="00BF27B7"/>
    <w:rsid w:val="00BF2AD3"/>
    <w:rsid w:val="00BF367C"/>
    <w:rsid w:val="00BF4696"/>
    <w:rsid w:val="00BF4E82"/>
    <w:rsid w:val="00BF54A8"/>
    <w:rsid w:val="00BF6413"/>
    <w:rsid w:val="00BF7BD0"/>
    <w:rsid w:val="00C015CB"/>
    <w:rsid w:val="00C04F0D"/>
    <w:rsid w:val="00C06132"/>
    <w:rsid w:val="00C062EB"/>
    <w:rsid w:val="00C064DE"/>
    <w:rsid w:val="00C12146"/>
    <w:rsid w:val="00C125F6"/>
    <w:rsid w:val="00C12B51"/>
    <w:rsid w:val="00C12D15"/>
    <w:rsid w:val="00C12D57"/>
    <w:rsid w:val="00C13314"/>
    <w:rsid w:val="00C14975"/>
    <w:rsid w:val="00C173EC"/>
    <w:rsid w:val="00C20E50"/>
    <w:rsid w:val="00C22670"/>
    <w:rsid w:val="00C226E6"/>
    <w:rsid w:val="00C24650"/>
    <w:rsid w:val="00C25BFC"/>
    <w:rsid w:val="00C261EE"/>
    <w:rsid w:val="00C276E9"/>
    <w:rsid w:val="00C27992"/>
    <w:rsid w:val="00C30CAF"/>
    <w:rsid w:val="00C316E9"/>
    <w:rsid w:val="00C32B13"/>
    <w:rsid w:val="00C32DF5"/>
    <w:rsid w:val="00C33079"/>
    <w:rsid w:val="00C347BA"/>
    <w:rsid w:val="00C34878"/>
    <w:rsid w:val="00C375C6"/>
    <w:rsid w:val="00C406AC"/>
    <w:rsid w:val="00C4086F"/>
    <w:rsid w:val="00C40911"/>
    <w:rsid w:val="00C41470"/>
    <w:rsid w:val="00C42DC8"/>
    <w:rsid w:val="00C4334D"/>
    <w:rsid w:val="00C44001"/>
    <w:rsid w:val="00C47827"/>
    <w:rsid w:val="00C50C9F"/>
    <w:rsid w:val="00C54C6D"/>
    <w:rsid w:val="00C55F66"/>
    <w:rsid w:val="00C56412"/>
    <w:rsid w:val="00C5652D"/>
    <w:rsid w:val="00C605AF"/>
    <w:rsid w:val="00C60A64"/>
    <w:rsid w:val="00C60FC6"/>
    <w:rsid w:val="00C6148A"/>
    <w:rsid w:val="00C6267E"/>
    <w:rsid w:val="00C63707"/>
    <w:rsid w:val="00C64167"/>
    <w:rsid w:val="00C653B3"/>
    <w:rsid w:val="00C65A7C"/>
    <w:rsid w:val="00C65D12"/>
    <w:rsid w:val="00C663CC"/>
    <w:rsid w:val="00C70E16"/>
    <w:rsid w:val="00C70EDA"/>
    <w:rsid w:val="00C71582"/>
    <w:rsid w:val="00C72772"/>
    <w:rsid w:val="00C72969"/>
    <w:rsid w:val="00C7549E"/>
    <w:rsid w:val="00C75DE3"/>
    <w:rsid w:val="00C76F6F"/>
    <w:rsid w:val="00C77D10"/>
    <w:rsid w:val="00C81C50"/>
    <w:rsid w:val="00C83A13"/>
    <w:rsid w:val="00C84EB1"/>
    <w:rsid w:val="00C85A0E"/>
    <w:rsid w:val="00C85F5D"/>
    <w:rsid w:val="00C86B26"/>
    <w:rsid w:val="00C9068C"/>
    <w:rsid w:val="00C92967"/>
    <w:rsid w:val="00C93330"/>
    <w:rsid w:val="00C93E66"/>
    <w:rsid w:val="00C947CC"/>
    <w:rsid w:val="00C94970"/>
    <w:rsid w:val="00C960AF"/>
    <w:rsid w:val="00C9676E"/>
    <w:rsid w:val="00C96F6D"/>
    <w:rsid w:val="00C9785C"/>
    <w:rsid w:val="00CA23EA"/>
    <w:rsid w:val="00CA3D0C"/>
    <w:rsid w:val="00CA477D"/>
    <w:rsid w:val="00CA497D"/>
    <w:rsid w:val="00CA524C"/>
    <w:rsid w:val="00CA60BD"/>
    <w:rsid w:val="00CA654B"/>
    <w:rsid w:val="00CA65D1"/>
    <w:rsid w:val="00CA68ED"/>
    <w:rsid w:val="00CB06FA"/>
    <w:rsid w:val="00CB1ABF"/>
    <w:rsid w:val="00CB21AB"/>
    <w:rsid w:val="00CB237F"/>
    <w:rsid w:val="00CB406E"/>
    <w:rsid w:val="00CB4248"/>
    <w:rsid w:val="00CB4597"/>
    <w:rsid w:val="00CB4DBC"/>
    <w:rsid w:val="00CB58D6"/>
    <w:rsid w:val="00CB5EE9"/>
    <w:rsid w:val="00CC03A9"/>
    <w:rsid w:val="00CC04B4"/>
    <w:rsid w:val="00CC38EA"/>
    <w:rsid w:val="00CC3B32"/>
    <w:rsid w:val="00CC514A"/>
    <w:rsid w:val="00CC52FE"/>
    <w:rsid w:val="00CC60DC"/>
    <w:rsid w:val="00CD00BF"/>
    <w:rsid w:val="00CD04AE"/>
    <w:rsid w:val="00CD1D63"/>
    <w:rsid w:val="00CD4C7B"/>
    <w:rsid w:val="00CD530B"/>
    <w:rsid w:val="00CD604E"/>
    <w:rsid w:val="00CD6744"/>
    <w:rsid w:val="00CD7888"/>
    <w:rsid w:val="00CD7EBF"/>
    <w:rsid w:val="00CD7F29"/>
    <w:rsid w:val="00CD7F9A"/>
    <w:rsid w:val="00CE159E"/>
    <w:rsid w:val="00CE181F"/>
    <w:rsid w:val="00CE49B2"/>
    <w:rsid w:val="00CE7421"/>
    <w:rsid w:val="00CF1917"/>
    <w:rsid w:val="00CF201A"/>
    <w:rsid w:val="00CF239C"/>
    <w:rsid w:val="00CF3EDE"/>
    <w:rsid w:val="00CF438F"/>
    <w:rsid w:val="00CF4F3E"/>
    <w:rsid w:val="00CF65A5"/>
    <w:rsid w:val="00CF65C3"/>
    <w:rsid w:val="00CF6ACB"/>
    <w:rsid w:val="00D00167"/>
    <w:rsid w:val="00D00F07"/>
    <w:rsid w:val="00D02206"/>
    <w:rsid w:val="00D04B5B"/>
    <w:rsid w:val="00D07139"/>
    <w:rsid w:val="00D07313"/>
    <w:rsid w:val="00D07CB3"/>
    <w:rsid w:val="00D107BC"/>
    <w:rsid w:val="00D1114C"/>
    <w:rsid w:val="00D12D69"/>
    <w:rsid w:val="00D144BD"/>
    <w:rsid w:val="00D14C6B"/>
    <w:rsid w:val="00D14E96"/>
    <w:rsid w:val="00D168E2"/>
    <w:rsid w:val="00D2004F"/>
    <w:rsid w:val="00D206B2"/>
    <w:rsid w:val="00D214FD"/>
    <w:rsid w:val="00D217E5"/>
    <w:rsid w:val="00D23A9D"/>
    <w:rsid w:val="00D253E1"/>
    <w:rsid w:val="00D2552C"/>
    <w:rsid w:val="00D258F3"/>
    <w:rsid w:val="00D2759B"/>
    <w:rsid w:val="00D27A79"/>
    <w:rsid w:val="00D27CB9"/>
    <w:rsid w:val="00D300FF"/>
    <w:rsid w:val="00D31A1B"/>
    <w:rsid w:val="00D3332A"/>
    <w:rsid w:val="00D33BE3"/>
    <w:rsid w:val="00D34071"/>
    <w:rsid w:val="00D36584"/>
    <w:rsid w:val="00D3765C"/>
    <w:rsid w:val="00D3792D"/>
    <w:rsid w:val="00D37C3A"/>
    <w:rsid w:val="00D423FB"/>
    <w:rsid w:val="00D42B24"/>
    <w:rsid w:val="00D4521F"/>
    <w:rsid w:val="00D46A95"/>
    <w:rsid w:val="00D46BF3"/>
    <w:rsid w:val="00D47BBA"/>
    <w:rsid w:val="00D518D7"/>
    <w:rsid w:val="00D53525"/>
    <w:rsid w:val="00D54018"/>
    <w:rsid w:val="00D54D1E"/>
    <w:rsid w:val="00D55E47"/>
    <w:rsid w:val="00D5794F"/>
    <w:rsid w:val="00D6061F"/>
    <w:rsid w:val="00D60B60"/>
    <w:rsid w:val="00D62E19"/>
    <w:rsid w:val="00D6406F"/>
    <w:rsid w:val="00D645BB"/>
    <w:rsid w:val="00D653EC"/>
    <w:rsid w:val="00D6664C"/>
    <w:rsid w:val="00D67CB2"/>
    <w:rsid w:val="00D67CD1"/>
    <w:rsid w:val="00D71DE2"/>
    <w:rsid w:val="00D72349"/>
    <w:rsid w:val="00D72FB7"/>
    <w:rsid w:val="00D738D6"/>
    <w:rsid w:val="00D73F92"/>
    <w:rsid w:val="00D75013"/>
    <w:rsid w:val="00D765B9"/>
    <w:rsid w:val="00D77D17"/>
    <w:rsid w:val="00D80788"/>
    <w:rsid w:val="00D80795"/>
    <w:rsid w:val="00D80A1C"/>
    <w:rsid w:val="00D81A09"/>
    <w:rsid w:val="00D82C55"/>
    <w:rsid w:val="00D8395C"/>
    <w:rsid w:val="00D854BE"/>
    <w:rsid w:val="00D875E9"/>
    <w:rsid w:val="00D87E00"/>
    <w:rsid w:val="00D9050B"/>
    <w:rsid w:val="00D909EB"/>
    <w:rsid w:val="00D90BB1"/>
    <w:rsid w:val="00D9134D"/>
    <w:rsid w:val="00D91C8B"/>
    <w:rsid w:val="00D9509F"/>
    <w:rsid w:val="00D96D11"/>
    <w:rsid w:val="00D96FBF"/>
    <w:rsid w:val="00D97D2F"/>
    <w:rsid w:val="00DA0158"/>
    <w:rsid w:val="00DA28CE"/>
    <w:rsid w:val="00DA6A26"/>
    <w:rsid w:val="00DA731A"/>
    <w:rsid w:val="00DA7A03"/>
    <w:rsid w:val="00DB041B"/>
    <w:rsid w:val="00DB0DB8"/>
    <w:rsid w:val="00DB1818"/>
    <w:rsid w:val="00DB21BD"/>
    <w:rsid w:val="00DB3450"/>
    <w:rsid w:val="00DB3861"/>
    <w:rsid w:val="00DB3BD4"/>
    <w:rsid w:val="00DB4647"/>
    <w:rsid w:val="00DB4984"/>
    <w:rsid w:val="00DB60F2"/>
    <w:rsid w:val="00DB6162"/>
    <w:rsid w:val="00DB6BEE"/>
    <w:rsid w:val="00DC0B7A"/>
    <w:rsid w:val="00DC1C41"/>
    <w:rsid w:val="00DC309B"/>
    <w:rsid w:val="00DC4486"/>
    <w:rsid w:val="00DC4DA2"/>
    <w:rsid w:val="00DC5EBB"/>
    <w:rsid w:val="00DC6CFE"/>
    <w:rsid w:val="00DC7055"/>
    <w:rsid w:val="00DC71A7"/>
    <w:rsid w:val="00DD034F"/>
    <w:rsid w:val="00DD03C1"/>
    <w:rsid w:val="00DD0B74"/>
    <w:rsid w:val="00DD2914"/>
    <w:rsid w:val="00DD3166"/>
    <w:rsid w:val="00DD565B"/>
    <w:rsid w:val="00DD6022"/>
    <w:rsid w:val="00DD665E"/>
    <w:rsid w:val="00DD76B2"/>
    <w:rsid w:val="00DD7EA7"/>
    <w:rsid w:val="00DE00AF"/>
    <w:rsid w:val="00DE0AB4"/>
    <w:rsid w:val="00DE0E9B"/>
    <w:rsid w:val="00DE1830"/>
    <w:rsid w:val="00DE1A7F"/>
    <w:rsid w:val="00DE1E3C"/>
    <w:rsid w:val="00DE3B42"/>
    <w:rsid w:val="00DE4D7A"/>
    <w:rsid w:val="00DE4E72"/>
    <w:rsid w:val="00DE53F3"/>
    <w:rsid w:val="00DE6D40"/>
    <w:rsid w:val="00DE70A8"/>
    <w:rsid w:val="00DE75FD"/>
    <w:rsid w:val="00DF0D43"/>
    <w:rsid w:val="00DF2429"/>
    <w:rsid w:val="00DF2E49"/>
    <w:rsid w:val="00DF30EE"/>
    <w:rsid w:val="00DF39F6"/>
    <w:rsid w:val="00DF3DE0"/>
    <w:rsid w:val="00DF6BD6"/>
    <w:rsid w:val="00DF7EFE"/>
    <w:rsid w:val="00E03B40"/>
    <w:rsid w:val="00E0579B"/>
    <w:rsid w:val="00E066A2"/>
    <w:rsid w:val="00E12630"/>
    <w:rsid w:val="00E16FDD"/>
    <w:rsid w:val="00E30493"/>
    <w:rsid w:val="00E31155"/>
    <w:rsid w:val="00E31BEA"/>
    <w:rsid w:val="00E33359"/>
    <w:rsid w:val="00E35AE2"/>
    <w:rsid w:val="00E36371"/>
    <w:rsid w:val="00E408AD"/>
    <w:rsid w:val="00E449B4"/>
    <w:rsid w:val="00E44C5B"/>
    <w:rsid w:val="00E45C45"/>
    <w:rsid w:val="00E471CF"/>
    <w:rsid w:val="00E47B23"/>
    <w:rsid w:val="00E50788"/>
    <w:rsid w:val="00E509BC"/>
    <w:rsid w:val="00E556A7"/>
    <w:rsid w:val="00E55AFE"/>
    <w:rsid w:val="00E56EDD"/>
    <w:rsid w:val="00E5733D"/>
    <w:rsid w:val="00E5784A"/>
    <w:rsid w:val="00E601DB"/>
    <w:rsid w:val="00E60BB9"/>
    <w:rsid w:val="00E60E0C"/>
    <w:rsid w:val="00E61600"/>
    <w:rsid w:val="00E62835"/>
    <w:rsid w:val="00E63391"/>
    <w:rsid w:val="00E63CE6"/>
    <w:rsid w:val="00E65298"/>
    <w:rsid w:val="00E6656C"/>
    <w:rsid w:val="00E66D29"/>
    <w:rsid w:val="00E66E40"/>
    <w:rsid w:val="00E70307"/>
    <w:rsid w:val="00E745D7"/>
    <w:rsid w:val="00E77645"/>
    <w:rsid w:val="00E81CC5"/>
    <w:rsid w:val="00E82D27"/>
    <w:rsid w:val="00E83697"/>
    <w:rsid w:val="00E84D7D"/>
    <w:rsid w:val="00E864AA"/>
    <w:rsid w:val="00E87CFC"/>
    <w:rsid w:val="00E903CC"/>
    <w:rsid w:val="00E919FD"/>
    <w:rsid w:val="00E92A88"/>
    <w:rsid w:val="00E9327E"/>
    <w:rsid w:val="00E937FD"/>
    <w:rsid w:val="00E9619C"/>
    <w:rsid w:val="00E961CB"/>
    <w:rsid w:val="00E9779F"/>
    <w:rsid w:val="00E97CEF"/>
    <w:rsid w:val="00EA0DAA"/>
    <w:rsid w:val="00EA1877"/>
    <w:rsid w:val="00EA223F"/>
    <w:rsid w:val="00EA306C"/>
    <w:rsid w:val="00EA4559"/>
    <w:rsid w:val="00EA47F6"/>
    <w:rsid w:val="00EA4EF8"/>
    <w:rsid w:val="00EA7411"/>
    <w:rsid w:val="00EB349B"/>
    <w:rsid w:val="00EB5BED"/>
    <w:rsid w:val="00EB685E"/>
    <w:rsid w:val="00EC0332"/>
    <w:rsid w:val="00EC107F"/>
    <w:rsid w:val="00EC1350"/>
    <w:rsid w:val="00EC2A46"/>
    <w:rsid w:val="00EC4A25"/>
    <w:rsid w:val="00EC5084"/>
    <w:rsid w:val="00EC52EC"/>
    <w:rsid w:val="00ED00D5"/>
    <w:rsid w:val="00ED1AFD"/>
    <w:rsid w:val="00ED3B92"/>
    <w:rsid w:val="00ED4830"/>
    <w:rsid w:val="00ED4FBA"/>
    <w:rsid w:val="00EE4E9D"/>
    <w:rsid w:val="00EE5DDF"/>
    <w:rsid w:val="00EE7EE8"/>
    <w:rsid w:val="00EF0410"/>
    <w:rsid w:val="00EF386A"/>
    <w:rsid w:val="00EF42C9"/>
    <w:rsid w:val="00EF4512"/>
    <w:rsid w:val="00EF73CE"/>
    <w:rsid w:val="00EF7BB6"/>
    <w:rsid w:val="00F01E6A"/>
    <w:rsid w:val="00F025A2"/>
    <w:rsid w:val="00F03FD4"/>
    <w:rsid w:val="00F05575"/>
    <w:rsid w:val="00F06843"/>
    <w:rsid w:val="00F06E2E"/>
    <w:rsid w:val="00F07388"/>
    <w:rsid w:val="00F07959"/>
    <w:rsid w:val="00F10CF0"/>
    <w:rsid w:val="00F1121B"/>
    <w:rsid w:val="00F167CE"/>
    <w:rsid w:val="00F1774E"/>
    <w:rsid w:val="00F2026E"/>
    <w:rsid w:val="00F20A0A"/>
    <w:rsid w:val="00F20AC5"/>
    <w:rsid w:val="00F21234"/>
    <w:rsid w:val="00F2210A"/>
    <w:rsid w:val="00F22E95"/>
    <w:rsid w:val="00F241D8"/>
    <w:rsid w:val="00F25DDA"/>
    <w:rsid w:val="00F26C0E"/>
    <w:rsid w:val="00F273DD"/>
    <w:rsid w:val="00F30243"/>
    <w:rsid w:val="00F30999"/>
    <w:rsid w:val="00F31A67"/>
    <w:rsid w:val="00F31B6E"/>
    <w:rsid w:val="00F345B8"/>
    <w:rsid w:val="00F34874"/>
    <w:rsid w:val="00F36FC9"/>
    <w:rsid w:val="00F37743"/>
    <w:rsid w:val="00F4097B"/>
    <w:rsid w:val="00F425EC"/>
    <w:rsid w:val="00F43947"/>
    <w:rsid w:val="00F4403C"/>
    <w:rsid w:val="00F44859"/>
    <w:rsid w:val="00F44D9C"/>
    <w:rsid w:val="00F461D8"/>
    <w:rsid w:val="00F46D2E"/>
    <w:rsid w:val="00F47476"/>
    <w:rsid w:val="00F47B08"/>
    <w:rsid w:val="00F51619"/>
    <w:rsid w:val="00F5198C"/>
    <w:rsid w:val="00F53FB5"/>
    <w:rsid w:val="00F54A3D"/>
    <w:rsid w:val="00F54CB0"/>
    <w:rsid w:val="00F563EA"/>
    <w:rsid w:val="00F57680"/>
    <w:rsid w:val="00F57840"/>
    <w:rsid w:val="00F5792B"/>
    <w:rsid w:val="00F60258"/>
    <w:rsid w:val="00F605FE"/>
    <w:rsid w:val="00F60AD4"/>
    <w:rsid w:val="00F60B21"/>
    <w:rsid w:val="00F613AE"/>
    <w:rsid w:val="00F622F5"/>
    <w:rsid w:val="00F633CB"/>
    <w:rsid w:val="00F638ED"/>
    <w:rsid w:val="00F63A03"/>
    <w:rsid w:val="00F648B9"/>
    <w:rsid w:val="00F653B8"/>
    <w:rsid w:val="00F666B7"/>
    <w:rsid w:val="00F67821"/>
    <w:rsid w:val="00F70380"/>
    <w:rsid w:val="00F71B89"/>
    <w:rsid w:val="00F722FE"/>
    <w:rsid w:val="00F730EF"/>
    <w:rsid w:val="00F7353C"/>
    <w:rsid w:val="00F75503"/>
    <w:rsid w:val="00F75D79"/>
    <w:rsid w:val="00F767FB"/>
    <w:rsid w:val="00F76F8F"/>
    <w:rsid w:val="00F77305"/>
    <w:rsid w:val="00F801F9"/>
    <w:rsid w:val="00F811DA"/>
    <w:rsid w:val="00F81B40"/>
    <w:rsid w:val="00F8341D"/>
    <w:rsid w:val="00F839DF"/>
    <w:rsid w:val="00F84583"/>
    <w:rsid w:val="00F85080"/>
    <w:rsid w:val="00F86B2A"/>
    <w:rsid w:val="00F87093"/>
    <w:rsid w:val="00F9077B"/>
    <w:rsid w:val="00F907C0"/>
    <w:rsid w:val="00F92843"/>
    <w:rsid w:val="00F932FE"/>
    <w:rsid w:val="00F9408D"/>
    <w:rsid w:val="00F941DF"/>
    <w:rsid w:val="00F94A98"/>
    <w:rsid w:val="00F94AE9"/>
    <w:rsid w:val="00F95754"/>
    <w:rsid w:val="00F95BC9"/>
    <w:rsid w:val="00F9787E"/>
    <w:rsid w:val="00FA03D0"/>
    <w:rsid w:val="00FA0464"/>
    <w:rsid w:val="00FA0893"/>
    <w:rsid w:val="00FA0BD2"/>
    <w:rsid w:val="00FA1266"/>
    <w:rsid w:val="00FA13F1"/>
    <w:rsid w:val="00FA3A54"/>
    <w:rsid w:val="00FA4229"/>
    <w:rsid w:val="00FA4574"/>
    <w:rsid w:val="00FA4B58"/>
    <w:rsid w:val="00FA5428"/>
    <w:rsid w:val="00FA7285"/>
    <w:rsid w:val="00FB1512"/>
    <w:rsid w:val="00FB241A"/>
    <w:rsid w:val="00FB26F1"/>
    <w:rsid w:val="00FB36FA"/>
    <w:rsid w:val="00FB3C71"/>
    <w:rsid w:val="00FB5103"/>
    <w:rsid w:val="00FB534E"/>
    <w:rsid w:val="00FB62DE"/>
    <w:rsid w:val="00FB675B"/>
    <w:rsid w:val="00FC1192"/>
    <w:rsid w:val="00FC11AB"/>
    <w:rsid w:val="00FC1D27"/>
    <w:rsid w:val="00FC252C"/>
    <w:rsid w:val="00FC28B8"/>
    <w:rsid w:val="00FC3570"/>
    <w:rsid w:val="00FC7453"/>
    <w:rsid w:val="00FD0216"/>
    <w:rsid w:val="00FD1107"/>
    <w:rsid w:val="00FD11FB"/>
    <w:rsid w:val="00FD360B"/>
    <w:rsid w:val="00FD3B80"/>
    <w:rsid w:val="00FD4DD6"/>
    <w:rsid w:val="00FD6E32"/>
    <w:rsid w:val="00FD78D6"/>
    <w:rsid w:val="00FE0F19"/>
    <w:rsid w:val="00FE1CB1"/>
    <w:rsid w:val="00FE251B"/>
    <w:rsid w:val="00FE345F"/>
    <w:rsid w:val="00FE3DD3"/>
    <w:rsid w:val="00FE5661"/>
    <w:rsid w:val="00FF0EB4"/>
    <w:rsid w:val="00FF1289"/>
    <w:rsid w:val="00FF1A7A"/>
    <w:rsid w:val="00FF2C4C"/>
    <w:rsid w:val="00FF2DFB"/>
    <w:rsid w:val="00FF5FAB"/>
    <w:rsid w:val="00FF6206"/>
    <w:rsid w:val="00FF7E0D"/>
    <w:rsid w:val="011A4102"/>
    <w:rsid w:val="01274C35"/>
    <w:rsid w:val="0205B1C8"/>
    <w:rsid w:val="022CF823"/>
    <w:rsid w:val="05008EC4"/>
    <w:rsid w:val="05B8A6B6"/>
    <w:rsid w:val="0679C656"/>
    <w:rsid w:val="0789B59D"/>
    <w:rsid w:val="087FCF10"/>
    <w:rsid w:val="08C8257E"/>
    <w:rsid w:val="0A530901"/>
    <w:rsid w:val="0EFD7C31"/>
    <w:rsid w:val="0FA2FAA9"/>
    <w:rsid w:val="109679AE"/>
    <w:rsid w:val="131CD330"/>
    <w:rsid w:val="142FC7FD"/>
    <w:rsid w:val="146FCC54"/>
    <w:rsid w:val="14CB6E3E"/>
    <w:rsid w:val="1617C280"/>
    <w:rsid w:val="163CE900"/>
    <w:rsid w:val="1725CFEC"/>
    <w:rsid w:val="1765C878"/>
    <w:rsid w:val="1787D371"/>
    <w:rsid w:val="180E1622"/>
    <w:rsid w:val="1B33D443"/>
    <w:rsid w:val="1CF65428"/>
    <w:rsid w:val="1E3C6FE3"/>
    <w:rsid w:val="1E41172C"/>
    <w:rsid w:val="1E8AFB55"/>
    <w:rsid w:val="1F9613DF"/>
    <w:rsid w:val="1FA86CBF"/>
    <w:rsid w:val="222E9306"/>
    <w:rsid w:val="225A1B56"/>
    <w:rsid w:val="2321F49D"/>
    <w:rsid w:val="25B5F88A"/>
    <w:rsid w:val="25BADAA6"/>
    <w:rsid w:val="275DC79A"/>
    <w:rsid w:val="2A6F1762"/>
    <w:rsid w:val="31ABA0FD"/>
    <w:rsid w:val="3226ECD9"/>
    <w:rsid w:val="32EF5450"/>
    <w:rsid w:val="3460E379"/>
    <w:rsid w:val="3764C587"/>
    <w:rsid w:val="39A75E54"/>
    <w:rsid w:val="3C0CCF1D"/>
    <w:rsid w:val="3FF3DA3B"/>
    <w:rsid w:val="4089B1B1"/>
    <w:rsid w:val="40CB01E4"/>
    <w:rsid w:val="4497391B"/>
    <w:rsid w:val="45D92B1E"/>
    <w:rsid w:val="474AA83E"/>
    <w:rsid w:val="49B5A4CE"/>
    <w:rsid w:val="4A398953"/>
    <w:rsid w:val="4A716164"/>
    <w:rsid w:val="4ABDF87A"/>
    <w:rsid w:val="4D0A81E6"/>
    <w:rsid w:val="4E4B92F2"/>
    <w:rsid w:val="4FA3E6D5"/>
    <w:rsid w:val="4FFC527B"/>
    <w:rsid w:val="5185675E"/>
    <w:rsid w:val="5292BD3A"/>
    <w:rsid w:val="53A25D7C"/>
    <w:rsid w:val="559C375A"/>
    <w:rsid w:val="58DDB1F1"/>
    <w:rsid w:val="58E6C115"/>
    <w:rsid w:val="5AF2AC92"/>
    <w:rsid w:val="5C23E805"/>
    <w:rsid w:val="5CE99FE8"/>
    <w:rsid w:val="6198E585"/>
    <w:rsid w:val="61FB0580"/>
    <w:rsid w:val="66108FC0"/>
    <w:rsid w:val="66F17E44"/>
    <w:rsid w:val="67176DBE"/>
    <w:rsid w:val="68FAEC02"/>
    <w:rsid w:val="6E9DA8F7"/>
    <w:rsid w:val="6EB460F2"/>
    <w:rsid w:val="6EB4B880"/>
    <w:rsid w:val="70B46AC0"/>
    <w:rsid w:val="7236E06E"/>
    <w:rsid w:val="733F7FF5"/>
    <w:rsid w:val="73B0DD31"/>
    <w:rsid w:val="74FD748E"/>
    <w:rsid w:val="75A06313"/>
    <w:rsid w:val="76617C7E"/>
    <w:rsid w:val="772C0928"/>
    <w:rsid w:val="775522CB"/>
    <w:rsid w:val="79D77AEE"/>
    <w:rsid w:val="7A6D1D5C"/>
    <w:rsid w:val="7AE7A4C9"/>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9744DE5"/>
  <w15:chartTrackingRefBased/>
  <w15:docId w15:val="{68BF9322-FB2E-6540-A580-F7ACD87A3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C481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2"/>
      </w:numPr>
      <w:tabs>
        <w:tab w:val="clear" w:pos="2250"/>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F84583"/>
    <w:rPr>
      <w:lang w:eastAsia="en-US"/>
    </w:rPr>
  </w:style>
  <w:style w:type="character" w:styleId="UnresolvedMention">
    <w:name w:val="Unresolved Mention"/>
    <w:basedOn w:val="DefaultParagraphFont"/>
    <w:rsid w:val="00DF6BD6"/>
    <w:rPr>
      <w:color w:val="605E5C"/>
      <w:shd w:val="clear" w:color="auto" w:fill="E1DFDD"/>
    </w:rPr>
  </w:style>
  <w:style w:type="character" w:styleId="Mention">
    <w:name w:val="Mention"/>
    <w:basedOn w:val="DefaultParagraphFont"/>
    <w:uiPriority w:val="99"/>
    <w:unhideWhenUsed/>
    <w:rsid w:val="004C1E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 w:id="1120414350">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012209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029841928">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77555765">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800267602">
          <w:marLeft w:val="720"/>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5261948">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37230500">
      <w:bodyDiv w:val="1"/>
      <w:marLeft w:val="0"/>
      <w:marRight w:val="0"/>
      <w:marTop w:val="0"/>
      <w:marBottom w:val="0"/>
      <w:divBdr>
        <w:top w:val="none" w:sz="0" w:space="0" w:color="auto"/>
        <w:left w:val="none" w:sz="0" w:space="0" w:color="auto"/>
        <w:bottom w:val="none" w:sz="0" w:space="0" w:color="auto"/>
        <w:right w:val="none" w:sz="0" w:space="0" w:color="auto"/>
      </w:divBdr>
    </w:div>
    <w:div w:id="1647473012">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690566789">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36609184">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1960526637">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sChild>
    </w:div>
    <w:div w:id="1940137886">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5AIRPNAIUNRU-859666464-7916</_dlc_DocId>
    <_dlc_DocIdUrl xmlns="71c5aaf6-e6ce-465b-b873-5148d2a4c105">
      <Url>https://nokia.sharepoint.com/sites/c5g/e2earch/_layouts/15/DocIdRedir.aspx?ID=5AIRPNAIUNRU-859666464-7916</Url>
      <Description>5AIRPNAIUNRU-859666464-7916</Description>
    </_dlc_DocIdUrl>
    <Information xmlns="3b34c8f0-1ef5-4d1e-bb66-517ce7fe7356" xsi:nil="tru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openxmlformats.org/package/2006/metadata/core-properties"/>
    <ds:schemaRef ds:uri="a3840f4f-04be-43d1-b2ef-6ff1382503c7"/>
    <ds:schemaRef ds:uri="http://purl.org/dc/dcmitype/"/>
    <ds:schemaRef ds:uri="http://schemas.microsoft.com/office/2006/documentManagement/types"/>
    <ds:schemaRef ds:uri="http://schemas.microsoft.com/office/infopath/2007/PartnerControls"/>
    <ds:schemaRef ds:uri="3b34c8f0-1ef5-4d1e-bb66-517ce7fe7356"/>
    <ds:schemaRef ds:uri="http://schemas.microsoft.com/office/2006/metadata/properties"/>
    <ds:schemaRef ds:uri="http://purl.org/dc/elements/1.1/"/>
    <ds:schemaRef ds:uri="71c5aaf6-e6ce-465b-b873-5148d2a4c105"/>
    <ds:schemaRef ds:uri="http://purl.org/dc/terms/"/>
    <ds:schemaRef ds:uri="83f22d2f-d16e-4be6-ad4f-29fa0b067c3c"/>
    <ds:schemaRef ds:uri="http://www.w3.org/XML/1998/namespac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25DB962-2366-40CA-864B-C5DE5B381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C00E29-DCEA-4E6C-844D-B965938F1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911</TotalTime>
  <Pages>3</Pages>
  <Words>1758</Words>
  <Characters>9653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11389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Nokia</cp:lastModifiedBy>
  <cp:revision>552</cp:revision>
  <dcterms:created xsi:type="dcterms:W3CDTF">2020-07-27T09:35:00Z</dcterms:created>
  <dcterms:modified xsi:type="dcterms:W3CDTF">2021-01-14T11:36:00Z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db513fd5-7bd9-4cb5-a004-708ba09b3c78</vt:lpwstr>
  </property>
  <property fmtid="{D5CDD505-2E9C-101B-9397-08002B2CF9AE}" pid="4" name="AuthorIds_UIVersion_512">
    <vt:lpwstr>15064</vt:lpwstr>
  </property>
</Properties>
</file>